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0D6" w:rsidRDefault="009570D6" w:rsidP="009570D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 ПАРАМЕТРИЧЕСКАЯ СТАНДАРТИЗАЦИЯ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9.1 Параметр продукции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это количественная</w:t>
      </w:r>
      <w:r>
        <w:rPr>
          <w:rFonts w:ascii="Times New Roman" w:hAnsi="Times New Roman" w:cs="Times New Roman"/>
          <w:sz w:val="28"/>
          <w:szCs w:val="28"/>
        </w:rPr>
        <w:t xml:space="preserve"> характеристика её свойств. Наи</w:t>
      </w:r>
      <w:r w:rsidRPr="009570D6">
        <w:rPr>
          <w:rFonts w:ascii="Times New Roman" w:hAnsi="Times New Roman" w:cs="Times New Roman"/>
          <w:sz w:val="28"/>
          <w:szCs w:val="28"/>
        </w:rPr>
        <w:t>более  важными  параметрами  являются  характерист</w:t>
      </w:r>
      <w:r>
        <w:rPr>
          <w:rFonts w:ascii="Times New Roman" w:hAnsi="Times New Roman" w:cs="Times New Roman"/>
          <w:sz w:val="28"/>
          <w:szCs w:val="28"/>
        </w:rPr>
        <w:t xml:space="preserve">ики,  определяющее  назначение </w:t>
      </w:r>
      <w:r w:rsidRPr="009570D6">
        <w:rPr>
          <w:rFonts w:ascii="Times New Roman" w:hAnsi="Times New Roman" w:cs="Times New Roman"/>
          <w:sz w:val="28"/>
          <w:szCs w:val="28"/>
        </w:rPr>
        <w:t>продукции и условия её использования: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-размерные параметры (размер одежды и обуви, вместимость посуды);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-весовые параметры (масса отдельных видов спортинвентаря);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-параметры, характеризующие производите</w:t>
      </w:r>
      <w:r>
        <w:rPr>
          <w:rFonts w:ascii="Times New Roman" w:hAnsi="Times New Roman" w:cs="Times New Roman"/>
          <w:sz w:val="28"/>
          <w:szCs w:val="28"/>
        </w:rPr>
        <w:t>льность машин и приборов (произ</w:t>
      </w:r>
      <w:r w:rsidRPr="009570D6">
        <w:rPr>
          <w:rFonts w:ascii="Times New Roman" w:hAnsi="Times New Roman" w:cs="Times New Roman"/>
          <w:sz w:val="28"/>
          <w:szCs w:val="28"/>
        </w:rPr>
        <w:t>водительность  вентиляторов  и  полотёров,  ск</w:t>
      </w:r>
      <w:r>
        <w:rPr>
          <w:rFonts w:ascii="Times New Roman" w:hAnsi="Times New Roman" w:cs="Times New Roman"/>
          <w:sz w:val="28"/>
          <w:szCs w:val="28"/>
        </w:rPr>
        <w:t xml:space="preserve">орость  движения  транспортных </w:t>
      </w:r>
      <w:r w:rsidRPr="009570D6">
        <w:rPr>
          <w:rFonts w:ascii="Times New Roman" w:hAnsi="Times New Roman" w:cs="Times New Roman"/>
          <w:sz w:val="28"/>
          <w:szCs w:val="28"/>
        </w:rPr>
        <w:t>средств);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-энергетические параметры (мощность двигателя и пр.).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Продукция  определенного  назначения,  принципа  д</w:t>
      </w:r>
      <w:r>
        <w:rPr>
          <w:rFonts w:ascii="Times New Roman" w:hAnsi="Times New Roman" w:cs="Times New Roman"/>
          <w:sz w:val="28"/>
          <w:szCs w:val="28"/>
        </w:rPr>
        <w:t xml:space="preserve">ействия  и  конструкции,  т.е. </w:t>
      </w:r>
      <w:r w:rsidRPr="009570D6">
        <w:rPr>
          <w:rFonts w:ascii="Times New Roman" w:hAnsi="Times New Roman" w:cs="Times New Roman"/>
          <w:sz w:val="28"/>
          <w:szCs w:val="28"/>
        </w:rPr>
        <w:t xml:space="preserve">продукция определенного типа, характеризуется </w:t>
      </w:r>
      <w:r>
        <w:rPr>
          <w:rFonts w:ascii="Times New Roman" w:hAnsi="Times New Roman" w:cs="Times New Roman"/>
          <w:sz w:val="28"/>
          <w:szCs w:val="28"/>
        </w:rPr>
        <w:t>рядом параметров. Набор установ</w:t>
      </w:r>
      <w:r w:rsidRPr="009570D6">
        <w:rPr>
          <w:rFonts w:ascii="Times New Roman" w:hAnsi="Times New Roman" w:cs="Times New Roman"/>
          <w:sz w:val="28"/>
          <w:szCs w:val="28"/>
        </w:rPr>
        <w:t xml:space="preserve">ленных  значений  параметров  называется  параметрическим  рядом.  Разновидностью параметрического  ряда  является  размерный  ряд.  Например,  для  тканей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размерный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ряд состоит из отдельных значений ширины ткане</w:t>
      </w:r>
      <w:r>
        <w:rPr>
          <w:rFonts w:ascii="Times New Roman" w:hAnsi="Times New Roman" w:cs="Times New Roman"/>
          <w:sz w:val="28"/>
          <w:szCs w:val="28"/>
        </w:rPr>
        <w:t xml:space="preserve">й, для посуды  </w:t>
      </w:r>
      <w:proofErr w:type="gramStart"/>
      <w:r>
        <w:rPr>
          <w:rFonts w:ascii="Times New Roman" w:hAnsi="Times New Roman" w:cs="Times New Roman"/>
          <w:sz w:val="28"/>
          <w:szCs w:val="28"/>
        </w:rPr>
        <w:t>-о</w:t>
      </w:r>
      <w:proofErr w:type="gramEnd"/>
      <w:r>
        <w:rPr>
          <w:rFonts w:ascii="Times New Roman" w:hAnsi="Times New Roman" w:cs="Times New Roman"/>
          <w:sz w:val="28"/>
          <w:szCs w:val="28"/>
        </w:rPr>
        <w:t>тдельных значе</w:t>
      </w:r>
      <w:r w:rsidRPr="009570D6">
        <w:rPr>
          <w:rFonts w:ascii="Times New Roman" w:hAnsi="Times New Roman" w:cs="Times New Roman"/>
          <w:sz w:val="28"/>
          <w:szCs w:val="28"/>
        </w:rPr>
        <w:t>ний вместимости. Каждый размер изделия (или мат</w:t>
      </w:r>
      <w:r>
        <w:rPr>
          <w:rFonts w:ascii="Times New Roman" w:hAnsi="Times New Roman" w:cs="Times New Roman"/>
          <w:sz w:val="28"/>
          <w:szCs w:val="28"/>
        </w:rPr>
        <w:t xml:space="preserve">ериала) одного типа называется </w:t>
      </w:r>
      <w:r w:rsidRPr="009570D6">
        <w:rPr>
          <w:rFonts w:ascii="Times New Roman" w:hAnsi="Times New Roman" w:cs="Times New Roman"/>
          <w:sz w:val="28"/>
          <w:szCs w:val="28"/>
        </w:rPr>
        <w:t xml:space="preserve">типоразмером. Например, сейчас установлено 105 типоразмеров мужской одежды и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0 типоразмеров женской одежды. </w:t>
      </w:r>
      <w:r w:rsidRPr="009570D6">
        <w:rPr>
          <w:rFonts w:ascii="Times New Roman" w:hAnsi="Times New Roman" w:cs="Times New Roman"/>
          <w:sz w:val="28"/>
          <w:szCs w:val="28"/>
        </w:rPr>
        <w:t>Процесс стандартизации параметрических ря</w:t>
      </w:r>
      <w:r>
        <w:rPr>
          <w:rFonts w:ascii="Times New Roman" w:hAnsi="Times New Roman" w:cs="Times New Roman"/>
          <w:sz w:val="28"/>
          <w:szCs w:val="28"/>
        </w:rPr>
        <w:t>дов - параметрическая стандарти</w:t>
      </w:r>
      <w:r w:rsidRPr="009570D6">
        <w:rPr>
          <w:rFonts w:ascii="Times New Roman" w:hAnsi="Times New Roman" w:cs="Times New Roman"/>
          <w:sz w:val="28"/>
          <w:szCs w:val="28"/>
        </w:rPr>
        <w:t xml:space="preserve">зация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-з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аключается в выборе и обосновании це</w:t>
      </w:r>
      <w:r>
        <w:rPr>
          <w:rFonts w:ascii="Times New Roman" w:hAnsi="Times New Roman" w:cs="Times New Roman"/>
          <w:sz w:val="28"/>
          <w:szCs w:val="28"/>
        </w:rPr>
        <w:t>лесообразной номенклатуры и чис</w:t>
      </w:r>
      <w:r w:rsidRPr="009570D6">
        <w:rPr>
          <w:rFonts w:ascii="Times New Roman" w:hAnsi="Times New Roman" w:cs="Times New Roman"/>
          <w:sz w:val="28"/>
          <w:szCs w:val="28"/>
        </w:rPr>
        <w:t>ленного значения параметров. Решается эта зад</w:t>
      </w:r>
      <w:r>
        <w:rPr>
          <w:rFonts w:ascii="Times New Roman" w:hAnsi="Times New Roman" w:cs="Times New Roman"/>
          <w:sz w:val="28"/>
          <w:szCs w:val="28"/>
        </w:rPr>
        <w:t>ача с помощью математических ме</w:t>
      </w:r>
      <w:r w:rsidRPr="009570D6">
        <w:rPr>
          <w:rFonts w:ascii="Times New Roman" w:hAnsi="Times New Roman" w:cs="Times New Roman"/>
          <w:sz w:val="28"/>
          <w:szCs w:val="28"/>
        </w:rPr>
        <w:t xml:space="preserve">тодов.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При  создании,  например,  размерных  рядов  оде</w:t>
      </w:r>
      <w:r>
        <w:rPr>
          <w:rFonts w:ascii="Times New Roman" w:hAnsi="Times New Roman" w:cs="Times New Roman"/>
          <w:sz w:val="28"/>
          <w:szCs w:val="28"/>
        </w:rPr>
        <w:t>жды  и  обуви  производятся  ан</w:t>
      </w:r>
      <w:r w:rsidRPr="009570D6">
        <w:rPr>
          <w:rFonts w:ascii="Times New Roman" w:hAnsi="Times New Roman" w:cs="Times New Roman"/>
          <w:sz w:val="28"/>
          <w:szCs w:val="28"/>
        </w:rPr>
        <w:t>тропометрические измерения большого числа муж</w:t>
      </w:r>
      <w:r>
        <w:rPr>
          <w:rFonts w:ascii="Times New Roman" w:hAnsi="Times New Roman" w:cs="Times New Roman"/>
          <w:sz w:val="28"/>
          <w:szCs w:val="28"/>
        </w:rPr>
        <w:t xml:space="preserve">чин и женщин разных возрастов, </w:t>
      </w:r>
      <w:r w:rsidRPr="009570D6">
        <w:rPr>
          <w:rFonts w:ascii="Times New Roman" w:hAnsi="Times New Roman" w:cs="Times New Roman"/>
          <w:sz w:val="28"/>
          <w:szCs w:val="28"/>
        </w:rPr>
        <w:t>проживающих в различных районах страны. По</w:t>
      </w:r>
      <w:r>
        <w:rPr>
          <w:rFonts w:ascii="Times New Roman" w:hAnsi="Times New Roman" w:cs="Times New Roman"/>
          <w:sz w:val="28"/>
          <w:szCs w:val="28"/>
        </w:rPr>
        <w:t>лученные данные обрабатывают ме</w:t>
      </w:r>
      <w:r w:rsidRPr="009570D6">
        <w:rPr>
          <w:rFonts w:ascii="Times New Roman" w:hAnsi="Times New Roman" w:cs="Times New Roman"/>
          <w:sz w:val="28"/>
          <w:szCs w:val="28"/>
        </w:rPr>
        <w:t>тодами математической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статистики.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Обычно типоразмеры деталей и типовых соедин</w:t>
      </w:r>
      <w:r>
        <w:rPr>
          <w:rFonts w:ascii="Times New Roman" w:hAnsi="Times New Roman" w:cs="Times New Roman"/>
          <w:sz w:val="28"/>
          <w:szCs w:val="28"/>
        </w:rPr>
        <w:t xml:space="preserve">ений, ряды допусков, посадок и </w:t>
      </w:r>
      <w:r w:rsidRPr="009570D6">
        <w:rPr>
          <w:rFonts w:ascii="Times New Roman" w:hAnsi="Times New Roman" w:cs="Times New Roman"/>
          <w:sz w:val="28"/>
          <w:szCs w:val="28"/>
        </w:rPr>
        <w:t>другие  параметры  стандартизуют  одновременно  для  многих  отраслей  про</w:t>
      </w:r>
      <w:r>
        <w:rPr>
          <w:rFonts w:ascii="Times New Roman" w:hAnsi="Times New Roman" w:cs="Times New Roman"/>
          <w:sz w:val="28"/>
          <w:szCs w:val="28"/>
        </w:rPr>
        <w:t>мышлен</w:t>
      </w:r>
      <w:r w:rsidRPr="009570D6">
        <w:rPr>
          <w:rFonts w:ascii="Times New Roman" w:hAnsi="Times New Roman" w:cs="Times New Roman"/>
          <w:sz w:val="28"/>
          <w:szCs w:val="28"/>
        </w:rPr>
        <w:t>ности, поэтому  такие стандарты охватывают бол</w:t>
      </w:r>
      <w:r>
        <w:rPr>
          <w:rFonts w:ascii="Times New Roman" w:hAnsi="Times New Roman" w:cs="Times New Roman"/>
          <w:sz w:val="28"/>
          <w:szCs w:val="28"/>
        </w:rPr>
        <w:t>ьшой диапазон значений  парамет</w:t>
      </w:r>
      <w:r w:rsidRPr="009570D6">
        <w:rPr>
          <w:rFonts w:ascii="Times New Roman" w:hAnsi="Times New Roman" w:cs="Times New Roman"/>
          <w:sz w:val="28"/>
          <w:szCs w:val="28"/>
        </w:rPr>
        <w:t>ров. Чтобы повысить уровень взаимозаменяемост</w:t>
      </w:r>
      <w:r>
        <w:rPr>
          <w:rFonts w:ascii="Times New Roman" w:hAnsi="Times New Roman" w:cs="Times New Roman"/>
          <w:sz w:val="28"/>
          <w:szCs w:val="28"/>
        </w:rPr>
        <w:t>и и уменьшить номенклатуру изде</w:t>
      </w:r>
      <w:r w:rsidRPr="009570D6">
        <w:rPr>
          <w:rFonts w:ascii="Times New Roman" w:hAnsi="Times New Roman" w:cs="Times New Roman"/>
          <w:sz w:val="28"/>
          <w:szCs w:val="28"/>
        </w:rPr>
        <w:t>лий и типоразмеров заготовок, размерного режуще</w:t>
      </w:r>
      <w:r>
        <w:rPr>
          <w:rFonts w:ascii="Times New Roman" w:hAnsi="Times New Roman" w:cs="Times New Roman"/>
          <w:sz w:val="28"/>
          <w:szCs w:val="28"/>
        </w:rPr>
        <w:t>го инструмента, оснастки, произ</w:t>
      </w:r>
      <w:r w:rsidRPr="009570D6">
        <w:rPr>
          <w:rFonts w:ascii="Times New Roman" w:hAnsi="Times New Roman" w:cs="Times New Roman"/>
          <w:sz w:val="28"/>
          <w:szCs w:val="28"/>
        </w:rPr>
        <w:t xml:space="preserve">водительность, скорость, число оборотов, мощность и т.д., используемых в той или иной  отрасли  промышленности,  а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также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 чтобы создать  условия  для  эффективной специализации  и  кооперирования  заводов,  удешев</w:t>
      </w:r>
      <w:r>
        <w:rPr>
          <w:rFonts w:ascii="Times New Roman" w:hAnsi="Times New Roman" w:cs="Times New Roman"/>
          <w:sz w:val="28"/>
          <w:szCs w:val="28"/>
        </w:rPr>
        <w:t>ления  продукции,  при  унифика</w:t>
      </w:r>
      <w:r w:rsidRPr="009570D6">
        <w:rPr>
          <w:rFonts w:ascii="Times New Roman" w:hAnsi="Times New Roman" w:cs="Times New Roman"/>
          <w:sz w:val="28"/>
          <w:szCs w:val="28"/>
        </w:rPr>
        <w:t>ции и разработке стандартов применяют принцип предпочтительности.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9.2 Параметрическим рядом называют зако</w:t>
      </w:r>
      <w:r>
        <w:rPr>
          <w:rFonts w:ascii="Times New Roman" w:hAnsi="Times New Roman" w:cs="Times New Roman"/>
          <w:sz w:val="28"/>
          <w:szCs w:val="28"/>
        </w:rPr>
        <w:t>номерно построенную в определен</w:t>
      </w:r>
      <w:r w:rsidRPr="009570D6">
        <w:rPr>
          <w:rFonts w:ascii="Times New Roman" w:hAnsi="Times New Roman" w:cs="Times New Roman"/>
          <w:sz w:val="28"/>
          <w:szCs w:val="28"/>
        </w:rPr>
        <w:t>ном  диапазоне совокупность  числовых  значений  гл</w:t>
      </w:r>
      <w:r>
        <w:rPr>
          <w:rFonts w:ascii="Times New Roman" w:hAnsi="Times New Roman" w:cs="Times New Roman"/>
          <w:sz w:val="28"/>
          <w:szCs w:val="28"/>
        </w:rPr>
        <w:t xml:space="preserve">авного  параметра  машин  (или </w:t>
      </w:r>
      <w:r w:rsidRPr="009570D6">
        <w:rPr>
          <w:rFonts w:ascii="Times New Roman" w:hAnsi="Times New Roman" w:cs="Times New Roman"/>
          <w:sz w:val="28"/>
          <w:szCs w:val="28"/>
        </w:rPr>
        <w:t xml:space="preserve">других изделий) одного функционального назначения и аналогичных по кинематике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или рабочему процессу. Главный параметр (пара</w:t>
      </w:r>
      <w:r>
        <w:rPr>
          <w:rFonts w:ascii="Times New Roman" w:hAnsi="Times New Roman" w:cs="Times New Roman"/>
          <w:sz w:val="28"/>
          <w:szCs w:val="28"/>
        </w:rPr>
        <w:t>метр, который определяет важней</w:t>
      </w:r>
      <w:r w:rsidRPr="009570D6">
        <w:rPr>
          <w:rFonts w:ascii="Times New Roman" w:hAnsi="Times New Roman" w:cs="Times New Roman"/>
          <w:sz w:val="28"/>
          <w:szCs w:val="28"/>
        </w:rPr>
        <w:t>ший эксплуатационный показатель машины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 xml:space="preserve">не зависит </w:t>
      </w:r>
      <w:r>
        <w:rPr>
          <w:rFonts w:ascii="Times New Roman" w:hAnsi="Times New Roman" w:cs="Times New Roman"/>
          <w:sz w:val="28"/>
          <w:szCs w:val="28"/>
        </w:rPr>
        <w:lastRenderedPageBreak/>
        <w:t>от технических усовершен</w:t>
      </w:r>
      <w:r w:rsidRPr="009570D6">
        <w:rPr>
          <w:rFonts w:ascii="Times New Roman" w:hAnsi="Times New Roman" w:cs="Times New Roman"/>
          <w:sz w:val="28"/>
          <w:szCs w:val="28"/>
        </w:rPr>
        <w:t xml:space="preserve">ствований изделия и  технологии изготовления) </w:t>
      </w:r>
      <w:r>
        <w:rPr>
          <w:rFonts w:ascii="Times New Roman" w:hAnsi="Times New Roman" w:cs="Times New Roman"/>
          <w:sz w:val="28"/>
          <w:szCs w:val="28"/>
        </w:rPr>
        <w:t>служит базой при определении чи</w:t>
      </w:r>
      <w:r w:rsidRPr="009570D6">
        <w:rPr>
          <w:rFonts w:ascii="Times New Roman" w:hAnsi="Times New Roman" w:cs="Times New Roman"/>
          <w:sz w:val="28"/>
          <w:szCs w:val="28"/>
        </w:rPr>
        <w:t xml:space="preserve">словых  значений  основных  параметров  (параметры, </w:t>
      </w:r>
      <w:r>
        <w:rPr>
          <w:rFonts w:ascii="Times New Roman" w:hAnsi="Times New Roman" w:cs="Times New Roman"/>
          <w:sz w:val="28"/>
          <w:szCs w:val="28"/>
        </w:rPr>
        <w:t xml:space="preserve"> которые  определяют  качество </w:t>
      </w:r>
      <w:r w:rsidRPr="009570D6">
        <w:rPr>
          <w:rFonts w:ascii="Times New Roman" w:hAnsi="Times New Roman" w:cs="Times New Roman"/>
          <w:sz w:val="28"/>
          <w:szCs w:val="28"/>
        </w:rPr>
        <w:t>машин).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Параметрические ряды машин, приборов, тары </w:t>
      </w:r>
      <w:r>
        <w:rPr>
          <w:rFonts w:ascii="Times New Roman" w:hAnsi="Times New Roman" w:cs="Times New Roman"/>
          <w:sz w:val="28"/>
          <w:szCs w:val="28"/>
        </w:rPr>
        <w:t xml:space="preserve">рекомендуется строить согласно </w:t>
      </w:r>
      <w:r w:rsidRPr="009570D6">
        <w:rPr>
          <w:rFonts w:ascii="Times New Roman" w:hAnsi="Times New Roman" w:cs="Times New Roman"/>
          <w:sz w:val="28"/>
          <w:szCs w:val="28"/>
        </w:rPr>
        <w:t xml:space="preserve">системе предпочтительных чисел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абору последовательных чисел, изменяющихся в геометрической прогрессии. Смысл этой системы заключается в выборе лишь тех значений  параметров,  которые  подчиняются  строго  определенной  математической закономерности,  а  не  любых  значений,  принимаемых  в  результате  расчетов  или  в порядке  волевого  решения.  Основным  стандартом  в  этой  области  является  ГОСТ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8032  «Предпочтительные  числа  и  ряды  предпочтител</w:t>
      </w:r>
      <w:r>
        <w:rPr>
          <w:rFonts w:ascii="Times New Roman" w:hAnsi="Times New Roman" w:cs="Times New Roman"/>
          <w:sz w:val="28"/>
          <w:szCs w:val="28"/>
        </w:rPr>
        <w:t xml:space="preserve">ьных  чисел».  На  базе  этого </w:t>
      </w:r>
      <w:r w:rsidRPr="009570D6">
        <w:rPr>
          <w:rFonts w:ascii="Times New Roman" w:hAnsi="Times New Roman" w:cs="Times New Roman"/>
          <w:sz w:val="28"/>
          <w:szCs w:val="28"/>
        </w:rPr>
        <w:t xml:space="preserve">стандарта утвержден ГОСТ 6636 «Нормальные </w:t>
      </w:r>
      <w:r>
        <w:rPr>
          <w:rFonts w:ascii="Times New Roman" w:hAnsi="Times New Roman" w:cs="Times New Roman"/>
          <w:sz w:val="28"/>
          <w:szCs w:val="28"/>
        </w:rPr>
        <w:t>линейные размеры», устанавливаю</w:t>
      </w:r>
      <w:r w:rsidRPr="009570D6">
        <w:rPr>
          <w:rFonts w:ascii="Times New Roman" w:hAnsi="Times New Roman" w:cs="Times New Roman"/>
          <w:sz w:val="28"/>
          <w:szCs w:val="28"/>
        </w:rPr>
        <w:t>щий ряды чисел для выбора линейных размеров.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Стандарты  на  параметрические  ряды  должны </w:t>
      </w:r>
      <w:r>
        <w:rPr>
          <w:rFonts w:ascii="Times New Roman" w:hAnsi="Times New Roman" w:cs="Times New Roman"/>
          <w:sz w:val="28"/>
          <w:szCs w:val="28"/>
        </w:rPr>
        <w:t xml:space="preserve"> предусматривать  внедрение  в </w:t>
      </w:r>
      <w:r w:rsidRPr="009570D6">
        <w:rPr>
          <w:rFonts w:ascii="Times New Roman" w:hAnsi="Times New Roman" w:cs="Times New Roman"/>
          <w:sz w:val="28"/>
          <w:szCs w:val="28"/>
        </w:rPr>
        <w:t xml:space="preserve">промышленность технически более совершенных и производительных машин, при-боров и других видов изделий, с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тем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чтобы они содействовали научно-техническому прогрессу во всех областях народного хозяйства.</w:t>
      </w:r>
      <w:r>
        <w:rPr>
          <w:rFonts w:ascii="Times New Roman" w:hAnsi="Times New Roman" w:cs="Times New Roman"/>
          <w:sz w:val="28"/>
          <w:szCs w:val="28"/>
        </w:rPr>
        <w:t xml:space="preserve"> Эти ряды должны допускать уста</w:t>
      </w:r>
      <w:r w:rsidRPr="009570D6">
        <w:rPr>
          <w:rFonts w:ascii="Times New Roman" w:hAnsi="Times New Roman" w:cs="Times New Roman"/>
          <w:sz w:val="28"/>
          <w:szCs w:val="28"/>
        </w:rPr>
        <w:t xml:space="preserve">новление  параметров  для  систем  машин,  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внутри</w:t>
      </w:r>
      <w:r>
        <w:rPr>
          <w:rFonts w:ascii="Times New Roman" w:hAnsi="Times New Roman" w:cs="Times New Roman"/>
          <w:sz w:val="28"/>
          <w:szCs w:val="28"/>
        </w:rPr>
        <w:t>типовую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межтиповую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унифика</w:t>
      </w:r>
      <w:r w:rsidRPr="009570D6">
        <w:rPr>
          <w:rFonts w:ascii="Times New Roman" w:hAnsi="Times New Roman" w:cs="Times New Roman"/>
          <w:sz w:val="28"/>
          <w:szCs w:val="28"/>
        </w:rPr>
        <w:t xml:space="preserve">цию и 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 xml:space="preserve"> машин и  приборов, а такж</w:t>
      </w:r>
      <w:r>
        <w:rPr>
          <w:rFonts w:ascii="Times New Roman" w:hAnsi="Times New Roman" w:cs="Times New Roman"/>
          <w:sz w:val="28"/>
          <w:szCs w:val="28"/>
        </w:rPr>
        <w:t>е  возможность создания  различ</w:t>
      </w:r>
      <w:r w:rsidRPr="009570D6">
        <w:rPr>
          <w:rFonts w:ascii="Times New Roman" w:hAnsi="Times New Roman" w:cs="Times New Roman"/>
          <w:sz w:val="28"/>
          <w:szCs w:val="28"/>
        </w:rPr>
        <w:t xml:space="preserve">ных модификаций изделий на основе 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>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Принцип предпочтительности является теоре</w:t>
      </w:r>
      <w:r>
        <w:rPr>
          <w:rFonts w:ascii="Times New Roman" w:hAnsi="Times New Roman" w:cs="Times New Roman"/>
          <w:sz w:val="28"/>
          <w:szCs w:val="28"/>
        </w:rPr>
        <w:t>тической базой современной стан</w:t>
      </w:r>
      <w:r w:rsidRPr="009570D6">
        <w:rPr>
          <w:rFonts w:ascii="Times New Roman" w:hAnsi="Times New Roman" w:cs="Times New Roman"/>
          <w:sz w:val="28"/>
          <w:szCs w:val="28"/>
        </w:rPr>
        <w:t>дартизации.  Согласно  этому  принципу  устанавлива</w:t>
      </w:r>
      <w:r>
        <w:rPr>
          <w:rFonts w:ascii="Times New Roman" w:hAnsi="Times New Roman" w:cs="Times New Roman"/>
          <w:sz w:val="28"/>
          <w:szCs w:val="28"/>
        </w:rPr>
        <w:t xml:space="preserve">ют  несколько  рядов  значений </w:t>
      </w:r>
      <w:r w:rsidRPr="009570D6">
        <w:rPr>
          <w:rFonts w:ascii="Times New Roman" w:hAnsi="Times New Roman" w:cs="Times New Roman"/>
          <w:sz w:val="28"/>
          <w:szCs w:val="28"/>
        </w:rPr>
        <w:t xml:space="preserve">стандартизуемых параметров с тем, чтобы при  их выборе  первый  ряд предпочесть второму, второй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ретьему.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В  соответствии  с  этим  ряды  предпочтительных</w:t>
      </w:r>
      <w:r>
        <w:rPr>
          <w:rFonts w:ascii="Times New Roman" w:hAnsi="Times New Roman" w:cs="Times New Roman"/>
          <w:sz w:val="28"/>
          <w:szCs w:val="28"/>
        </w:rPr>
        <w:t xml:space="preserve">  чисел  должны  удовлетворять </w:t>
      </w:r>
      <w:r w:rsidRPr="009570D6">
        <w:rPr>
          <w:rFonts w:ascii="Times New Roman" w:hAnsi="Times New Roman" w:cs="Times New Roman"/>
          <w:sz w:val="28"/>
          <w:szCs w:val="28"/>
        </w:rPr>
        <w:t>следующим требованиям: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 представлять  рациональную  систему  градац</w:t>
      </w:r>
      <w:r>
        <w:rPr>
          <w:rFonts w:ascii="Times New Roman" w:hAnsi="Times New Roman" w:cs="Times New Roman"/>
          <w:sz w:val="28"/>
          <w:szCs w:val="28"/>
        </w:rPr>
        <w:t xml:space="preserve">ий,  отвечающую,  потребностям </w:t>
      </w:r>
      <w:r w:rsidRPr="009570D6">
        <w:rPr>
          <w:rFonts w:ascii="Times New Roman" w:hAnsi="Times New Roman" w:cs="Times New Roman"/>
          <w:sz w:val="28"/>
          <w:szCs w:val="28"/>
        </w:rPr>
        <w:t>производства и эксплуатации;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-быть бесконечными в уменьшении и увеличении чисел;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-быть простыми и легко запоминающимися.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9.3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аиболее широко используют ряды предпочтительных чисел, построенные по  принципу  геометрической  прогрессии.  Она  предста</w:t>
      </w:r>
      <w:r>
        <w:rPr>
          <w:rFonts w:ascii="Times New Roman" w:hAnsi="Times New Roman" w:cs="Times New Roman"/>
          <w:sz w:val="28"/>
          <w:szCs w:val="28"/>
        </w:rPr>
        <w:t>вляет  собой  ряд  чисел  с  по</w:t>
      </w:r>
      <w:r w:rsidRPr="009570D6">
        <w:rPr>
          <w:rFonts w:ascii="Times New Roman" w:hAnsi="Times New Roman" w:cs="Times New Roman"/>
          <w:sz w:val="28"/>
          <w:szCs w:val="28"/>
        </w:rPr>
        <w:t xml:space="preserve">стоянным отношением двух соседних чисел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-з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наменателем прогрессии (А). Каждый член прогрессии является произведением предыдущего члена на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А.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Например, при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9570D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=2 и А</w:t>
      </w:r>
      <w:r w:rsidRPr="009570D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570D6">
        <w:rPr>
          <w:rFonts w:ascii="Times New Roman" w:hAnsi="Times New Roman" w:cs="Times New Roman"/>
          <w:sz w:val="28"/>
          <w:szCs w:val="28"/>
        </w:rPr>
        <w:t xml:space="preserve"> = 1,6 прогрессии имеют вид: 1; 2; 4; 8; 16; 32; ... и 1; 1,6; 2,5; 4; 6,3; ... Со-ответственно их знаменатели равны: А</w:t>
      </w:r>
      <w:proofErr w:type="gramStart"/>
      <w:r w:rsidRPr="009570D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= 2/1 = 4/2 = ... = 32/16 = 2; А</w:t>
      </w:r>
      <w:r w:rsidRPr="009570D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= 1,6/1 = 2,5/1,6 </w:t>
      </w:r>
      <w:r w:rsidRPr="009570D6">
        <w:rPr>
          <w:rFonts w:ascii="Times New Roman" w:hAnsi="Times New Roman" w:cs="Times New Roman"/>
          <w:sz w:val="28"/>
          <w:szCs w:val="28"/>
        </w:rPr>
        <w:t>= 4/2,5 = 6,3/4=1,6.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Произведение или частное любых двух членов геометрической прогр</w:t>
      </w:r>
      <w:r>
        <w:rPr>
          <w:rFonts w:ascii="Times New Roman" w:hAnsi="Times New Roman" w:cs="Times New Roman"/>
          <w:sz w:val="28"/>
          <w:szCs w:val="28"/>
        </w:rPr>
        <w:t>ессии все</w:t>
      </w:r>
      <w:r w:rsidRPr="009570D6">
        <w:rPr>
          <w:rFonts w:ascii="Times New Roman" w:hAnsi="Times New Roman" w:cs="Times New Roman"/>
          <w:sz w:val="28"/>
          <w:szCs w:val="28"/>
        </w:rPr>
        <w:t>гда является ее членом: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2 х 4 = 8; 8 х 4 = 32; 16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2 = 8; 8 : 2 = 4; 32 : 4 = 8.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0D6">
        <w:rPr>
          <w:rFonts w:ascii="Times New Roman" w:hAnsi="Times New Roman" w:cs="Times New Roman"/>
          <w:sz w:val="28"/>
          <w:szCs w:val="28"/>
        </w:rPr>
        <w:t>Любой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член такой прогрессии, возведенный</w:t>
      </w:r>
      <w:r>
        <w:rPr>
          <w:rFonts w:ascii="Times New Roman" w:hAnsi="Times New Roman" w:cs="Times New Roman"/>
          <w:sz w:val="28"/>
          <w:szCs w:val="28"/>
        </w:rPr>
        <w:t xml:space="preserve"> в целую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положительную или отри</w:t>
      </w:r>
      <w:r w:rsidRPr="009570D6">
        <w:rPr>
          <w:rFonts w:ascii="Times New Roman" w:hAnsi="Times New Roman" w:cs="Times New Roman"/>
          <w:sz w:val="28"/>
          <w:szCs w:val="28"/>
        </w:rPr>
        <w:t>цательную степень, также является членом этой прогрессии: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2</w:t>
      </w:r>
      <w:r w:rsidRPr="009570D6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 w:rsidRPr="009570D6">
        <w:rPr>
          <w:rFonts w:ascii="Times New Roman" w:hAnsi="Times New Roman" w:cs="Times New Roman"/>
          <w:sz w:val="28"/>
          <w:szCs w:val="28"/>
        </w:rPr>
        <w:t>= 4; 2</w:t>
      </w:r>
      <w:r w:rsidRPr="009570D6">
        <w:rPr>
          <w:rFonts w:ascii="Times New Roman" w:hAnsi="Times New Roman" w:cs="Times New Roman"/>
          <w:sz w:val="28"/>
          <w:szCs w:val="28"/>
          <w:vertAlign w:val="superscript"/>
        </w:rPr>
        <w:t xml:space="preserve">3 </w:t>
      </w:r>
      <w:r w:rsidRPr="009570D6">
        <w:rPr>
          <w:rFonts w:ascii="Times New Roman" w:hAnsi="Times New Roman" w:cs="Times New Roman"/>
          <w:sz w:val="28"/>
          <w:szCs w:val="28"/>
        </w:rPr>
        <w:t>= 8; 2</w:t>
      </w:r>
      <w:r w:rsidRPr="009570D6">
        <w:rPr>
          <w:rFonts w:ascii="Times New Roman" w:hAnsi="Times New Roman" w:cs="Times New Roman"/>
          <w:sz w:val="28"/>
          <w:szCs w:val="28"/>
          <w:vertAlign w:val="superscript"/>
        </w:rPr>
        <w:t xml:space="preserve">4 </w:t>
      </w:r>
      <w:r w:rsidRPr="009570D6">
        <w:rPr>
          <w:rFonts w:ascii="Times New Roman" w:hAnsi="Times New Roman" w:cs="Times New Roman"/>
          <w:sz w:val="28"/>
          <w:szCs w:val="28"/>
        </w:rPr>
        <w:t xml:space="preserve">= 16;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 xml:space="preserve">= 2;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 xml:space="preserve"> 8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 xml:space="preserve">= 2;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64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>= 4 и т.д.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lastRenderedPageBreak/>
        <w:t>В  связи  с  перечисленными  свойствами  геоме</w:t>
      </w:r>
      <w:r>
        <w:rPr>
          <w:rFonts w:ascii="Times New Roman" w:hAnsi="Times New Roman" w:cs="Times New Roman"/>
          <w:sz w:val="28"/>
          <w:szCs w:val="28"/>
        </w:rPr>
        <w:t>трической  прогрессии  зависимо</w:t>
      </w:r>
      <w:r w:rsidRPr="009570D6">
        <w:rPr>
          <w:rFonts w:ascii="Times New Roman" w:hAnsi="Times New Roman" w:cs="Times New Roman"/>
          <w:sz w:val="28"/>
          <w:szCs w:val="28"/>
        </w:rPr>
        <w:t>сти, определяемые из произведений членов или их</w:t>
      </w:r>
      <w:r>
        <w:rPr>
          <w:rFonts w:ascii="Times New Roman" w:hAnsi="Times New Roman" w:cs="Times New Roman"/>
          <w:sz w:val="28"/>
          <w:szCs w:val="28"/>
        </w:rPr>
        <w:t xml:space="preserve"> целых степеней, всегда подчиня</w:t>
      </w:r>
      <w:r w:rsidRPr="009570D6">
        <w:rPr>
          <w:rFonts w:ascii="Times New Roman" w:hAnsi="Times New Roman" w:cs="Times New Roman"/>
          <w:sz w:val="28"/>
          <w:szCs w:val="28"/>
        </w:rPr>
        <w:t>ются  закономерности  ряда.  Например,  если  ряд  определяет  линей</w:t>
      </w:r>
      <w:r>
        <w:rPr>
          <w:rFonts w:ascii="Times New Roman" w:hAnsi="Times New Roman" w:cs="Times New Roman"/>
          <w:sz w:val="28"/>
          <w:szCs w:val="28"/>
        </w:rPr>
        <w:t xml:space="preserve">ные  размеры,  то </w:t>
      </w:r>
      <w:r w:rsidRPr="009570D6">
        <w:rPr>
          <w:rFonts w:ascii="Times New Roman" w:hAnsi="Times New Roman" w:cs="Times New Roman"/>
          <w:sz w:val="28"/>
          <w:szCs w:val="28"/>
        </w:rPr>
        <w:t>площади или объемы, образованные из этих линейных величин, также подчиняются его закономерности.</w:t>
      </w:r>
    </w:p>
    <w:p w:rsidR="009570D6" w:rsidRPr="009570D6" w:rsidRDefault="009570D6" w:rsidP="000001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Очень  удобны  геометрические  прогрессии,  вк</w:t>
      </w:r>
      <w:r>
        <w:rPr>
          <w:rFonts w:ascii="Times New Roman" w:hAnsi="Times New Roman" w:cs="Times New Roman"/>
          <w:sz w:val="28"/>
          <w:szCs w:val="28"/>
        </w:rPr>
        <w:t xml:space="preserve">лючающие  число  1  и  имеющие знаменатель 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Pr="009570D6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="000001EC">
        <w:rPr>
          <w:rFonts w:ascii="Times New Roman" w:hAnsi="Times New Roman" w:cs="Times New Roman"/>
          <w:sz w:val="28"/>
          <w:szCs w:val="28"/>
        </w:rPr>
        <w:t>=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n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>.  В  соответствии  с  рекоменд</w:t>
      </w:r>
      <w:r w:rsidR="000001EC">
        <w:rPr>
          <w:rFonts w:ascii="Times New Roman" w:hAnsi="Times New Roman" w:cs="Times New Roman"/>
          <w:sz w:val="28"/>
          <w:szCs w:val="28"/>
        </w:rPr>
        <w:t xml:space="preserve">ациями  ИСО  установлены  ряды </w:t>
      </w:r>
      <w:r w:rsidRPr="009570D6">
        <w:rPr>
          <w:rFonts w:ascii="Times New Roman" w:hAnsi="Times New Roman" w:cs="Times New Roman"/>
          <w:sz w:val="28"/>
          <w:szCs w:val="28"/>
        </w:rPr>
        <w:t>предпочтительных</w:t>
      </w:r>
      <w:r w:rsidR="000001EC">
        <w:rPr>
          <w:rFonts w:ascii="Times New Roman" w:hAnsi="Times New Roman" w:cs="Times New Roman"/>
          <w:sz w:val="28"/>
          <w:szCs w:val="28"/>
        </w:rPr>
        <w:t xml:space="preserve">  чисел  со  знаменателями</w:t>
      </w:r>
      <w:proofErr w:type="gramStart"/>
      <w:r w:rsidR="000001EC">
        <w:rPr>
          <w:rFonts w:ascii="Times New Roman" w:hAnsi="Times New Roman" w:cs="Times New Roman"/>
          <w:sz w:val="28"/>
          <w:szCs w:val="28"/>
        </w:rPr>
        <w:t xml:space="preserve">  А</w:t>
      </w:r>
      <w:proofErr w:type="gramEnd"/>
      <w:r w:rsidR="000001EC">
        <w:rPr>
          <w:rFonts w:ascii="Times New Roman" w:hAnsi="Times New Roman" w:cs="Times New Roman"/>
          <w:sz w:val="28"/>
          <w:szCs w:val="28"/>
        </w:rPr>
        <w:t xml:space="preserve">: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0≈1,6; 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0001EC">
        <w:rPr>
          <w:rFonts w:ascii="Times New Roman" w:eastAsiaTheme="minorEastAsia" w:hAnsi="Times New Roman" w:cs="Times New Roman"/>
          <w:sz w:val="28"/>
          <w:szCs w:val="28"/>
        </w:rPr>
        <w:t xml:space="preserve"> ≈</w:t>
      </w:r>
      <w:r w:rsidRPr="009570D6">
        <w:rPr>
          <w:rFonts w:ascii="Times New Roman" w:hAnsi="Times New Roman" w:cs="Times New Roman"/>
          <w:sz w:val="28"/>
          <w:szCs w:val="28"/>
        </w:rPr>
        <w:t xml:space="preserve">1,25; 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20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 ≈1,12;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40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 ≈1,06;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80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 ≈1,03;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160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 ≈</w:t>
      </w:r>
      <w:r w:rsidRPr="009570D6">
        <w:rPr>
          <w:rFonts w:ascii="Times New Roman" w:hAnsi="Times New Roman" w:cs="Times New Roman"/>
          <w:sz w:val="28"/>
          <w:szCs w:val="28"/>
        </w:rPr>
        <w:t>1,015.</w:t>
      </w:r>
    </w:p>
    <w:p w:rsidR="009570D6" w:rsidRPr="009570D6" w:rsidRDefault="009570D6" w:rsidP="000001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0D6">
        <w:rPr>
          <w:rFonts w:ascii="Times New Roman" w:hAnsi="Times New Roman" w:cs="Times New Roman"/>
          <w:sz w:val="28"/>
          <w:szCs w:val="28"/>
        </w:rPr>
        <w:t>Произведение или частное двух предпочтительных чисел, а</w:t>
      </w:r>
      <w:r w:rsidR="000001EC">
        <w:rPr>
          <w:rFonts w:ascii="Times New Roman" w:hAnsi="Times New Roman" w:cs="Times New Roman"/>
          <w:sz w:val="28"/>
          <w:szCs w:val="28"/>
        </w:rPr>
        <w:t xml:space="preserve"> также положитель</w:t>
      </w:r>
      <w:r w:rsidRPr="009570D6">
        <w:rPr>
          <w:rFonts w:ascii="Times New Roman" w:hAnsi="Times New Roman" w:cs="Times New Roman"/>
          <w:sz w:val="28"/>
          <w:szCs w:val="28"/>
        </w:rPr>
        <w:t>ные или отрицательные степени чисел ряда дают п</w:t>
      </w:r>
      <w:r w:rsidR="000001EC">
        <w:rPr>
          <w:rFonts w:ascii="Times New Roman" w:hAnsi="Times New Roman" w:cs="Times New Roman"/>
          <w:sz w:val="28"/>
          <w:szCs w:val="28"/>
        </w:rPr>
        <w:t xml:space="preserve">редпочтительное число этого же </w:t>
      </w:r>
      <w:r w:rsidRPr="009570D6">
        <w:rPr>
          <w:rFonts w:ascii="Times New Roman" w:hAnsi="Times New Roman" w:cs="Times New Roman"/>
          <w:sz w:val="28"/>
          <w:szCs w:val="28"/>
        </w:rPr>
        <w:t>ряда с относительной ошибкой в пределах от -1,01</w:t>
      </w:r>
      <w:r w:rsidR="000001EC">
        <w:rPr>
          <w:rFonts w:ascii="Times New Roman" w:hAnsi="Times New Roman" w:cs="Times New Roman"/>
          <w:sz w:val="28"/>
          <w:szCs w:val="28"/>
        </w:rPr>
        <w:t xml:space="preserve"> до +1,26%. Куб любого числа ря</w:t>
      </w:r>
      <w:r w:rsidRPr="009570D6">
        <w:rPr>
          <w:rFonts w:ascii="Times New Roman" w:hAnsi="Times New Roman" w:cs="Times New Roman"/>
          <w:sz w:val="28"/>
          <w:szCs w:val="28"/>
        </w:rPr>
        <w:t>да в 2 раза больше куба предыдущего числа, а квадрат в 1,6 раза больше квадрата предыдущего числа (с относительной ошибкой до 0,1%).</w:t>
      </w:r>
      <w:proofErr w:type="gramEnd"/>
    </w:p>
    <w:p w:rsidR="009570D6" w:rsidRPr="009570D6" w:rsidRDefault="009570D6" w:rsidP="000001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Положительные  свойства  геометрической  прогрес</w:t>
      </w:r>
      <w:r w:rsidR="000001EC">
        <w:rPr>
          <w:rFonts w:ascii="Times New Roman" w:hAnsi="Times New Roman" w:cs="Times New Roman"/>
          <w:sz w:val="28"/>
          <w:szCs w:val="28"/>
        </w:rPr>
        <w:t xml:space="preserve">сии  заключаются  в  том,  что </w:t>
      </w:r>
      <w:r w:rsidRPr="009570D6">
        <w:rPr>
          <w:rFonts w:ascii="Times New Roman" w:hAnsi="Times New Roman" w:cs="Times New Roman"/>
          <w:sz w:val="28"/>
          <w:szCs w:val="28"/>
        </w:rPr>
        <w:t>количество членов в каждом десятичном интервале (1-10; 10-100; 100-1000 и т.д., а также 1-0,1; 0,1-0,01; 0,01-0,001 и т.д.) на протяжении всей прогрессии постоянно и равно 5, 10, 20, 40, 80 и 160 для названных знаменателей прогрессий. Произведение или частное двух любых членов прогрессии являе</w:t>
      </w:r>
      <w:r w:rsidR="000001EC">
        <w:rPr>
          <w:rFonts w:ascii="Times New Roman" w:hAnsi="Times New Roman" w:cs="Times New Roman"/>
          <w:sz w:val="28"/>
          <w:szCs w:val="28"/>
        </w:rPr>
        <w:t>тся членом этой прогрессии.  Це</w:t>
      </w:r>
      <w:r w:rsidRPr="009570D6">
        <w:rPr>
          <w:rFonts w:ascii="Times New Roman" w:hAnsi="Times New Roman" w:cs="Times New Roman"/>
          <w:sz w:val="28"/>
          <w:szCs w:val="28"/>
        </w:rPr>
        <w:t>лые  положительные  или  отрицательные  степени  любого  члена  прогрессии  всегда являются  ее  членами.  Члены  ряд</w:t>
      </w:r>
      <w:r w:rsidR="000001EC">
        <w:rPr>
          <w:rFonts w:ascii="Times New Roman" w:hAnsi="Times New Roman" w:cs="Times New Roman"/>
          <w:sz w:val="28"/>
          <w:szCs w:val="28"/>
        </w:rPr>
        <w:t xml:space="preserve">а  со  знаменателем  профессии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eastAsiaTheme="minorEastAsia" w:hAnsi="Times New Roman" w:cs="Times New Roman"/>
          <w:sz w:val="28"/>
          <w:szCs w:val="28"/>
        </w:rPr>
        <w:t xml:space="preserve"> ≈</w:t>
      </w:r>
      <w:r w:rsidRPr="009570D6">
        <w:rPr>
          <w:rFonts w:ascii="Times New Roman" w:hAnsi="Times New Roman" w:cs="Times New Roman"/>
          <w:sz w:val="28"/>
          <w:szCs w:val="28"/>
        </w:rPr>
        <w:t xml:space="preserve"> удваиваются через каждые три члена, со знаменателем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20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0001EC">
        <w:rPr>
          <w:rFonts w:ascii="Times New Roman" w:hAnsi="Times New Roman" w:cs="Times New Roman"/>
          <w:sz w:val="28"/>
          <w:szCs w:val="28"/>
        </w:rPr>
        <w:t xml:space="preserve"> –через каждые шесть, со знамена</w:t>
      </w:r>
      <w:r w:rsidRPr="009570D6">
        <w:rPr>
          <w:rFonts w:ascii="Times New Roman" w:hAnsi="Times New Roman" w:cs="Times New Roman"/>
          <w:sz w:val="28"/>
          <w:szCs w:val="28"/>
        </w:rPr>
        <w:t>телем професс</w:t>
      </w:r>
      <w:r w:rsidR="000001EC">
        <w:rPr>
          <w:rFonts w:ascii="Times New Roman" w:hAnsi="Times New Roman" w:cs="Times New Roman"/>
          <w:sz w:val="28"/>
          <w:szCs w:val="28"/>
        </w:rPr>
        <w:t xml:space="preserve">ии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40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0001EC"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–че</w:t>
      </w:r>
      <w:r w:rsidR="000001EC">
        <w:rPr>
          <w:rFonts w:ascii="Times New Roman" w:hAnsi="Times New Roman" w:cs="Times New Roman"/>
          <w:sz w:val="28"/>
          <w:szCs w:val="28"/>
        </w:rPr>
        <w:t xml:space="preserve">рез каждые 12, со знаменателем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80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0001EC">
        <w:rPr>
          <w:rFonts w:ascii="Times New Roman" w:hAnsi="Times New Roman" w:cs="Times New Roman"/>
          <w:sz w:val="28"/>
          <w:szCs w:val="28"/>
        </w:rPr>
        <w:t xml:space="preserve">–через каждые 24, а со знаменателем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160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 w:rsidR="000001EC"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–через каждые 48 чл</w:t>
      </w:r>
      <w:r w:rsidR="000001EC">
        <w:rPr>
          <w:rFonts w:ascii="Times New Roman" w:hAnsi="Times New Roman" w:cs="Times New Roman"/>
          <w:sz w:val="28"/>
          <w:szCs w:val="28"/>
        </w:rPr>
        <w:t xml:space="preserve">енов. В рядах со знаменателями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5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,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,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20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,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40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 xml:space="preserve">,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80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="000001EC">
        <w:rPr>
          <w:rFonts w:ascii="Times New Roman" w:hAnsi="Times New Roman" w:cs="Times New Roman"/>
          <w:sz w:val="28"/>
          <w:szCs w:val="28"/>
        </w:rPr>
        <w:t>,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160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 xml:space="preserve"> содержится  число  3,15,  приблизительно  равное  π. </w:t>
      </w:r>
    </w:p>
    <w:p w:rsidR="009570D6" w:rsidRPr="009570D6" w:rsidRDefault="009570D6" w:rsidP="000001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Благодаря этому длина окружности и площади кр</w:t>
      </w:r>
      <w:r w:rsidR="000001EC">
        <w:rPr>
          <w:rFonts w:ascii="Times New Roman" w:hAnsi="Times New Roman" w:cs="Times New Roman"/>
          <w:sz w:val="28"/>
          <w:szCs w:val="28"/>
        </w:rPr>
        <w:t xml:space="preserve">уга, диаметр которого  </w:t>
      </w:r>
      <w:proofErr w:type="gramStart"/>
      <w:r w:rsidR="000001EC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0001EC">
        <w:rPr>
          <w:rFonts w:ascii="Times New Roman" w:hAnsi="Times New Roman" w:cs="Times New Roman"/>
          <w:sz w:val="28"/>
          <w:szCs w:val="28"/>
        </w:rPr>
        <w:t>редпоч</w:t>
      </w:r>
      <w:r w:rsidRPr="009570D6">
        <w:rPr>
          <w:rFonts w:ascii="Times New Roman" w:hAnsi="Times New Roman" w:cs="Times New Roman"/>
          <w:sz w:val="28"/>
          <w:szCs w:val="28"/>
        </w:rPr>
        <w:t>тительное число, примерно равны предпочтительн</w:t>
      </w:r>
      <w:r w:rsidR="000001EC">
        <w:rPr>
          <w:rFonts w:ascii="Times New Roman" w:hAnsi="Times New Roman" w:cs="Times New Roman"/>
          <w:sz w:val="28"/>
          <w:szCs w:val="28"/>
        </w:rPr>
        <w:t xml:space="preserve">ым числам. Ряд со знаменателем профессии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40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</m:oMath>
      <w:r w:rsidRPr="009570D6">
        <w:rPr>
          <w:rFonts w:ascii="Times New Roman" w:hAnsi="Times New Roman" w:cs="Times New Roman"/>
          <w:sz w:val="28"/>
          <w:szCs w:val="28"/>
        </w:rPr>
        <w:t xml:space="preserve"> включает  предпочтительные  числа  375</w:t>
      </w:r>
      <w:r w:rsidR="000001EC">
        <w:rPr>
          <w:rFonts w:ascii="Times New Roman" w:hAnsi="Times New Roman" w:cs="Times New Roman"/>
          <w:sz w:val="28"/>
          <w:szCs w:val="28"/>
        </w:rPr>
        <w:t xml:space="preserve">,  750,  1500,  3000,  имеющие </w:t>
      </w:r>
      <w:r w:rsidRPr="009570D6">
        <w:rPr>
          <w:rFonts w:ascii="Times New Roman" w:hAnsi="Times New Roman" w:cs="Times New Roman"/>
          <w:sz w:val="28"/>
          <w:szCs w:val="28"/>
        </w:rPr>
        <w:t xml:space="preserve">особое значение в электротехнике, так как представляют собой синхронные частоты вращения валов электродвигателей, измеряемые оборотами в минуту. </w:t>
      </w:r>
    </w:p>
    <w:p w:rsidR="009570D6" w:rsidRPr="009570D6" w:rsidRDefault="009570D6" w:rsidP="000001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Параметрические  ряды  следует  назначать  с  учетом  частоты  применяемости  для модификаций изделий, соответствующих каждому члену ряда. В некоторых случаях может оказаться более целесообразным ряд, пост</w:t>
      </w:r>
      <w:r w:rsidR="000001EC">
        <w:rPr>
          <w:rFonts w:ascii="Times New Roman" w:hAnsi="Times New Roman" w:cs="Times New Roman"/>
          <w:sz w:val="28"/>
          <w:szCs w:val="28"/>
        </w:rPr>
        <w:t>роенный и по арифметической про</w:t>
      </w:r>
      <w:r w:rsidRPr="009570D6">
        <w:rPr>
          <w:rFonts w:ascii="Times New Roman" w:hAnsi="Times New Roman" w:cs="Times New Roman"/>
          <w:sz w:val="28"/>
          <w:szCs w:val="28"/>
        </w:rPr>
        <w:t>грессии,  или  специальный  неравномерный  ряд,  согласованный  с  плотностью  ра</w:t>
      </w:r>
      <w:r w:rsidR="000001EC">
        <w:rPr>
          <w:rFonts w:ascii="Times New Roman" w:hAnsi="Times New Roman" w:cs="Times New Roman"/>
          <w:sz w:val="28"/>
          <w:szCs w:val="28"/>
        </w:rPr>
        <w:t>с</w:t>
      </w:r>
      <w:r w:rsidRPr="009570D6">
        <w:rPr>
          <w:rFonts w:ascii="Times New Roman" w:hAnsi="Times New Roman" w:cs="Times New Roman"/>
          <w:sz w:val="28"/>
          <w:szCs w:val="28"/>
        </w:rPr>
        <w:t>пределения применяемости данного параметра.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9.4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 М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ногие  промышленно  развитые  страны  приняли  национальные  стандарты на нормальные линейные размеры. ГОСТ 8032-84 составлен с учетом рекомендаций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lastRenderedPageBreak/>
        <w:t>ИСО и устанавливает четыре основных ряда предпочтитель</w:t>
      </w:r>
      <w:r w:rsidR="002C7BBE">
        <w:rPr>
          <w:rFonts w:ascii="Times New Roman" w:hAnsi="Times New Roman" w:cs="Times New Roman"/>
          <w:sz w:val="28"/>
          <w:szCs w:val="28"/>
        </w:rPr>
        <w:t xml:space="preserve">ных чисел (R5, R10, R20, </w:t>
      </w:r>
      <w:r w:rsidRPr="009570D6">
        <w:rPr>
          <w:rFonts w:ascii="Times New Roman" w:hAnsi="Times New Roman" w:cs="Times New Roman"/>
          <w:sz w:val="28"/>
          <w:szCs w:val="28"/>
        </w:rPr>
        <w:t>R40) и два дополнительных (R80 и R160). В эти р</w:t>
      </w:r>
      <w:r w:rsidR="002C7BBE">
        <w:rPr>
          <w:rFonts w:ascii="Times New Roman" w:hAnsi="Times New Roman" w:cs="Times New Roman"/>
          <w:sz w:val="28"/>
          <w:szCs w:val="28"/>
        </w:rPr>
        <w:t>яды входят предпочтительные чис</w:t>
      </w:r>
      <w:r w:rsidRPr="009570D6">
        <w:rPr>
          <w:rFonts w:ascii="Times New Roman" w:hAnsi="Times New Roman" w:cs="Times New Roman"/>
          <w:sz w:val="28"/>
          <w:szCs w:val="28"/>
        </w:rPr>
        <w:t xml:space="preserve">ла, представляющие собой округленные значения иррациональных чисел. Почти во всех случаях необходимо использовать 40 основных предпочтительных чисел, </w:t>
      </w:r>
      <w:r w:rsidR="002C7BBE">
        <w:rPr>
          <w:rFonts w:ascii="Times New Roman" w:hAnsi="Times New Roman" w:cs="Times New Roman"/>
          <w:sz w:val="28"/>
          <w:szCs w:val="28"/>
        </w:rPr>
        <w:t>вхо</w:t>
      </w:r>
      <w:r w:rsidRPr="009570D6">
        <w:rPr>
          <w:rFonts w:ascii="Times New Roman" w:hAnsi="Times New Roman" w:cs="Times New Roman"/>
          <w:sz w:val="28"/>
          <w:szCs w:val="28"/>
        </w:rPr>
        <w:t>дящих в четыре ряда (Приложение 1).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В  приложении  помимо  значений  основных  ряд</w:t>
      </w:r>
      <w:r w:rsidR="002C7BBE">
        <w:rPr>
          <w:rFonts w:ascii="Times New Roman" w:hAnsi="Times New Roman" w:cs="Times New Roman"/>
          <w:sz w:val="28"/>
          <w:szCs w:val="28"/>
        </w:rPr>
        <w:t>ов  чисел  приведены  так  назы</w:t>
      </w:r>
      <w:r w:rsidRPr="009570D6">
        <w:rPr>
          <w:rFonts w:ascii="Times New Roman" w:hAnsi="Times New Roman" w:cs="Times New Roman"/>
          <w:sz w:val="28"/>
          <w:szCs w:val="28"/>
        </w:rPr>
        <w:t>ваемые порядковые числа, которые являются логар</w:t>
      </w:r>
      <w:r w:rsidR="002C7BBE">
        <w:rPr>
          <w:rFonts w:ascii="Times New Roman" w:hAnsi="Times New Roman" w:cs="Times New Roman"/>
          <w:sz w:val="28"/>
          <w:szCs w:val="28"/>
        </w:rPr>
        <w:t xml:space="preserve">ифмами предпочтительных чисел </w:t>
      </w:r>
      <w:r w:rsidRPr="009570D6">
        <w:rPr>
          <w:rFonts w:ascii="Times New Roman" w:hAnsi="Times New Roman" w:cs="Times New Roman"/>
          <w:sz w:val="28"/>
          <w:szCs w:val="28"/>
        </w:rPr>
        <w:t>и значительно облегчают умножение, деление, возведение в степень и извлечение из них корня.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Например,</w:t>
      </w:r>
      <w:r w:rsidR="002C7BBE">
        <w:rPr>
          <w:rFonts w:ascii="Times New Roman" w:hAnsi="Times New Roman" w:cs="Times New Roman"/>
          <w:sz w:val="28"/>
          <w:szCs w:val="28"/>
        </w:rPr>
        <w:t xml:space="preserve"> </w:t>
      </w:r>
      <w:r w:rsidRPr="009570D6">
        <w:rPr>
          <w:rFonts w:ascii="Times New Roman" w:hAnsi="Times New Roman" w:cs="Times New Roman"/>
          <w:sz w:val="28"/>
          <w:szCs w:val="28"/>
        </w:rPr>
        <w:t>требуется умножить предпочтительные</w:t>
      </w:r>
      <w:r w:rsidR="002C7BBE">
        <w:rPr>
          <w:rFonts w:ascii="Times New Roman" w:hAnsi="Times New Roman" w:cs="Times New Roman"/>
          <w:sz w:val="28"/>
          <w:szCs w:val="28"/>
        </w:rPr>
        <w:t xml:space="preserve"> числа 1,12 и 4,75. Число 1,12 </w:t>
      </w:r>
      <w:r w:rsidRPr="009570D6">
        <w:rPr>
          <w:rFonts w:ascii="Times New Roman" w:hAnsi="Times New Roman" w:cs="Times New Roman"/>
          <w:sz w:val="28"/>
          <w:szCs w:val="28"/>
        </w:rPr>
        <w:t>имеет порядковый номер 2, число 4,75  -порядк</w:t>
      </w:r>
      <w:r w:rsidR="002C7BBE">
        <w:rPr>
          <w:rFonts w:ascii="Times New Roman" w:hAnsi="Times New Roman" w:cs="Times New Roman"/>
          <w:sz w:val="28"/>
          <w:szCs w:val="28"/>
        </w:rPr>
        <w:t>овый номер 27. Сумма их порядко</w:t>
      </w:r>
      <w:r w:rsidRPr="009570D6">
        <w:rPr>
          <w:rFonts w:ascii="Times New Roman" w:hAnsi="Times New Roman" w:cs="Times New Roman"/>
          <w:sz w:val="28"/>
          <w:szCs w:val="28"/>
        </w:rPr>
        <w:t>вых номеров (29) соответствует порядковому номеру предпочтительного числа 5,32, являющемуся произведением 1,12 и 4,75.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Отступление от предпочтительных чисел и их</w:t>
      </w:r>
      <w:r w:rsidR="002C7BBE">
        <w:rPr>
          <w:rFonts w:ascii="Times New Roman" w:hAnsi="Times New Roman" w:cs="Times New Roman"/>
          <w:sz w:val="28"/>
          <w:szCs w:val="28"/>
        </w:rPr>
        <w:t xml:space="preserve"> рядов допускается в следующих </w:t>
      </w:r>
      <w:r w:rsidRPr="009570D6">
        <w:rPr>
          <w:rFonts w:ascii="Times New Roman" w:hAnsi="Times New Roman" w:cs="Times New Roman"/>
          <w:sz w:val="28"/>
          <w:szCs w:val="28"/>
        </w:rPr>
        <w:t>случаях: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-округление до предпочтительного числа выходит за пределы допус</w:t>
      </w:r>
      <w:r w:rsidR="002C7BBE">
        <w:rPr>
          <w:rFonts w:ascii="Times New Roman" w:hAnsi="Times New Roman" w:cs="Times New Roman"/>
          <w:sz w:val="28"/>
          <w:szCs w:val="28"/>
        </w:rPr>
        <w:t>каемой по</w:t>
      </w:r>
      <w:r w:rsidRPr="009570D6">
        <w:rPr>
          <w:rFonts w:ascii="Times New Roman" w:hAnsi="Times New Roman" w:cs="Times New Roman"/>
          <w:sz w:val="28"/>
          <w:szCs w:val="28"/>
        </w:rPr>
        <w:t>грешности;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-значение параметров технических объекто</w:t>
      </w:r>
      <w:r w:rsidR="002C7BBE">
        <w:rPr>
          <w:rFonts w:ascii="Times New Roman" w:hAnsi="Times New Roman" w:cs="Times New Roman"/>
          <w:sz w:val="28"/>
          <w:szCs w:val="28"/>
        </w:rPr>
        <w:t>в следуют закономерности, отлич</w:t>
      </w:r>
      <w:r w:rsidRPr="009570D6">
        <w:rPr>
          <w:rFonts w:ascii="Times New Roman" w:hAnsi="Times New Roman" w:cs="Times New Roman"/>
          <w:sz w:val="28"/>
          <w:szCs w:val="28"/>
        </w:rPr>
        <w:t>ной от геометрической прогрессии.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В порядке исключения, если округление до приведенных чисел связано с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поте-рей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эффективности или невозможно, то можно воспользоват</w:t>
      </w:r>
      <w:r w:rsidR="002C7BBE">
        <w:rPr>
          <w:rFonts w:ascii="Times New Roman" w:hAnsi="Times New Roman" w:cs="Times New Roman"/>
          <w:sz w:val="28"/>
          <w:szCs w:val="28"/>
        </w:rPr>
        <w:t xml:space="preserve">ься предпочтительными </w:t>
      </w:r>
      <w:r w:rsidRPr="009570D6">
        <w:rPr>
          <w:rFonts w:ascii="Times New Roman" w:hAnsi="Times New Roman" w:cs="Times New Roman"/>
          <w:sz w:val="28"/>
          <w:szCs w:val="28"/>
        </w:rPr>
        <w:t xml:space="preserve">числами дополнительных рядов -  R80 и  R160. Обозначения и знаменатели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дополни-тельных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рядов предпочтительных чисел приводятся в ГОСТ 8032-84.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При  установлении размеров, параметров и друг</w:t>
      </w:r>
      <w:r w:rsidR="002C7BBE">
        <w:rPr>
          <w:rFonts w:ascii="Times New Roman" w:hAnsi="Times New Roman" w:cs="Times New Roman"/>
          <w:sz w:val="28"/>
          <w:szCs w:val="28"/>
        </w:rPr>
        <w:t xml:space="preserve">их числовых  характеристик  их </w:t>
      </w:r>
      <w:r w:rsidRPr="009570D6">
        <w:rPr>
          <w:rFonts w:ascii="Times New Roman" w:hAnsi="Times New Roman" w:cs="Times New Roman"/>
          <w:sz w:val="28"/>
          <w:szCs w:val="28"/>
        </w:rPr>
        <w:t xml:space="preserve">значения следует брать из основных рядов предпочтительных чисел. При этом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вели-чины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ряда  R5 необходимо предпочесть величинам ряда  R10, величины ряда  R10  –величинам  R20,  последние  – величинам  R40,  т.к.  изготовителям  целесообразно иметь более разреженный ряд, что позволяет умен</w:t>
      </w:r>
      <w:r w:rsidR="002C7BBE">
        <w:rPr>
          <w:rFonts w:ascii="Times New Roman" w:hAnsi="Times New Roman" w:cs="Times New Roman"/>
          <w:sz w:val="28"/>
          <w:szCs w:val="28"/>
        </w:rPr>
        <w:t>ьшить затраты на освоение произ</w:t>
      </w:r>
      <w:r w:rsidRPr="009570D6">
        <w:rPr>
          <w:rFonts w:ascii="Times New Roman" w:hAnsi="Times New Roman" w:cs="Times New Roman"/>
          <w:sz w:val="28"/>
          <w:szCs w:val="28"/>
        </w:rPr>
        <w:t>водства, сократить номенклатуру оснастки, организовать высокопроизводительное и рациональное  производство.  Для  потребителей  боле</w:t>
      </w:r>
      <w:r w:rsidR="002C7BBE">
        <w:rPr>
          <w:rFonts w:ascii="Times New Roman" w:hAnsi="Times New Roman" w:cs="Times New Roman"/>
          <w:sz w:val="28"/>
          <w:szCs w:val="28"/>
        </w:rPr>
        <w:t>е  выгоден  густой  ряд,  позво</w:t>
      </w:r>
      <w:r w:rsidRPr="009570D6">
        <w:rPr>
          <w:rFonts w:ascii="Times New Roman" w:hAnsi="Times New Roman" w:cs="Times New Roman"/>
          <w:sz w:val="28"/>
          <w:szCs w:val="28"/>
        </w:rPr>
        <w:t>ляющий  рациональнее  использовать  применяемое  о</w:t>
      </w:r>
      <w:r w:rsidR="002C7BBE">
        <w:rPr>
          <w:rFonts w:ascii="Times New Roman" w:hAnsi="Times New Roman" w:cs="Times New Roman"/>
          <w:sz w:val="28"/>
          <w:szCs w:val="28"/>
        </w:rPr>
        <w:t xml:space="preserve">борудование,  материалы,  </w:t>
      </w:r>
      <w:proofErr w:type="spellStart"/>
      <w:r w:rsidR="002C7BBE">
        <w:rPr>
          <w:rFonts w:ascii="Times New Roman" w:hAnsi="Times New Roman" w:cs="Times New Roman"/>
          <w:sz w:val="28"/>
          <w:szCs w:val="28"/>
        </w:rPr>
        <w:t>элек</w:t>
      </w:r>
      <w:r w:rsidRPr="009570D6">
        <w:rPr>
          <w:rFonts w:ascii="Times New Roman" w:hAnsi="Times New Roman" w:cs="Times New Roman"/>
          <w:sz w:val="28"/>
          <w:szCs w:val="28"/>
        </w:rPr>
        <w:t>роэнергию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>,  производственные  площади.  Поэтому  критерием  для  выбора  срав</w:t>
      </w:r>
      <w:r w:rsidR="002C7BBE">
        <w:rPr>
          <w:rFonts w:ascii="Times New Roman" w:hAnsi="Times New Roman" w:cs="Times New Roman"/>
          <w:sz w:val="28"/>
          <w:szCs w:val="28"/>
        </w:rPr>
        <w:t>ниваемых рядов является миниму</w:t>
      </w:r>
      <w:r w:rsidRPr="009570D6">
        <w:rPr>
          <w:rFonts w:ascii="Times New Roman" w:hAnsi="Times New Roman" w:cs="Times New Roman"/>
          <w:sz w:val="28"/>
          <w:szCs w:val="28"/>
        </w:rPr>
        <w:t>м затрат на изготовление и эксплуатацию изделия.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Это  способствует  росту  уровня  взаимозаменяемости,  </w:t>
      </w:r>
      <w:r w:rsidR="002C7BBE">
        <w:rPr>
          <w:rFonts w:ascii="Times New Roman" w:hAnsi="Times New Roman" w:cs="Times New Roman"/>
          <w:sz w:val="28"/>
          <w:szCs w:val="28"/>
        </w:rPr>
        <w:t xml:space="preserve">повышению  серийности, </w:t>
      </w:r>
      <w:r w:rsidRPr="009570D6">
        <w:rPr>
          <w:rFonts w:ascii="Times New Roman" w:hAnsi="Times New Roman" w:cs="Times New Roman"/>
          <w:sz w:val="28"/>
          <w:szCs w:val="28"/>
        </w:rPr>
        <w:t>технического  уровня  и  качества  выпускаемой  продукции,  расширению  объемов  ее производства,  улучшению  организации  инструмент</w:t>
      </w:r>
      <w:r w:rsidR="002C7BBE">
        <w:rPr>
          <w:rFonts w:ascii="Times New Roman" w:hAnsi="Times New Roman" w:cs="Times New Roman"/>
          <w:sz w:val="28"/>
          <w:szCs w:val="28"/>
        </w:rPr>
        <w:t>ального  хозяйства  на  предпри</w:t>
      </w:r>
      <w:r w:rsidRPr="009570D6">
        <w:rPr>
          <w:rFonts w:ascii="Times New Roman" w:hAnsi="Times New Roman" w:cs="Times New Roman"/>
          <w:sz w:val="28"/>
          <w:szCs w:val="28"/>
        </w:rPr>
        <w:t xml:space="preserve">ятиях (объединениях). В результате значительно снижается себестоимость изделий. 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В масштабе всей промышленности может быть получена весьма весомая экономия.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lastRenderedPageBreak/>
        <w:t>9.5 Выборочные ряды предпочтительных чисел получают путем отбора каждого 2, 3, 4,...,  n-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 xml:space="preserve"> члена основного или дополнительного ряда, начиная с любого числа.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Обозначения  выборочного ряда состоят из обознач</w:t>
      </w:r>
      <w:r w:rsidR="002C7BBE">
        <w:rPr>
          <w:rFonts w:ascii="Times New Roman" w:hAnsi="Times New Roman" w:cs="Times New Roman"/>
          <w:sz w:val="28"/>
          <w:szCs w:val="28"/>
        </w:rPr>
        <w:t xml:space="preserve">ения исходного основного ряда, </w:t>
      </w:r>
      <w:r w:rsidRPr="009570D6">
        <w:rPr>
          <w:rFonts w:ascii="Times New Roman" w:hAnsi="Times New Roman" w:cs="Times New Roman"/>
          <w:sz w:val="28"/>
          <w:szCs w:val="28"/>
        </w:rPr>
        <w:t>после которого ставится косая черта и соответственно число 2, 3, 4, ...,  n. Если ряд ограничен, обозначение должно содержать члены, ограничивающие его; если он не ограничен, должен быть указан хотя бы один его член, например: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R5/2 (1, ... ,1000000) –выборочный ряд, составл</w:t>
      </w:r>
      <w:r w:rsidR="002C7BBE">
        <w:rPr>
          <w:rFonts w:ascii="Times New Roman" w:hAnsi="Times New Roman" w:cs="Times New Roman"/>
          <w:sz w:val="28"/>
          <w:szCs w:val="28"/>
        </w:rPr>
        <w:t xml:space="preserve">енный из каждого второго члена </w:t>
      </w:r>
      <w:r w:rsidRPr="009570D6">
        <w:rPr>
          <w:rFonts w:ascii="Times New Roman" w:hAnsi="Times New Roman" w:cs="Times New Roman"/>
          <w:sz w:val="28"/>
          <w:szCs w:val="28"/>
        </w:rPr>
        <w:t>основного ряда R5, ограниченный членами 1 и 1000000;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R10/3 (... 80 ...) –выборочный ряд, составленн</w:t>
      </w:r>
      <w:r w:rsidR="002C7BBE">
        <w:rPr>
          <w:rFonts w:ascii="Times New Roman" w:hAnsi="Times New Roman" w:cs="Times New Roman"/>
          <w:sz w:val="28"/>
          <w:szCs w:val="28"/>
        </w:rPr>
        <w:t>ый из каждого третьего члена ос</w:t>
      </w:r>
      <w:r w:rsidRPr="009570D6">
        <w:rPr>
          <w:rFonts w:ascii="Times New Roman" w:hAnsi="Times New Roman" w:cs="Times New Roman"/>
          <w:sz w:val="28"/>
          <w:szCs w:val="28"/>
        </w:rPr>
        <w:t>новного ряда R10, включающий член 80 и не ограниченный в обоих направлениях;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R20/4  (112 ...)  –выборочный ряд, составленны</w:t>
      </w:r>
      <w:r w:rsidR="002C7BBE">
        <w:rPr>
          <w:rFonts w:ascii="Times New Roman" w:hAnsi="Times New Roman" w:cs="Times New Roman"/>
          <w:sz w:val="28"/>
          <w:szCs w:val="28"/>
        </w:rPr>
        <w:t xml:space="preserve">й из каждого  четвертого члена </w:t>
      </w:r>
      <w:r w:rsidRPr="009570D6">
        <w:rPr>
          <w:rFonts w:ascii="Times New Roman" w:hAnsi="Times New Roman" w:cs="Times New Roman"/>
          <w:sz w:val="28"/>
          <w:szCs w:val="28"/>
        </w:rPr>
        <w:t>основного ряда R20 и ограниченный по нижнему пределу членом 112;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R40/5 (... 60)  –выборочный ряд, составленны</w:t>
      </w:r>
      <w:r w:rsidR="002C7BBE">
        <w:rPr>
          <w:rFonts w:ascii="Times New Roman" w:hAnsi="Times New Roman" w:cs="Times New Roman"/>
          <w:sz w:val="28"/>
          <w:szCs w:val="28"/>
        </w:rPr>
        <w:t>й из каждого пятого члена основ</w:t>
      </w:r>
      <w:r w:rsidRPr="009570D6">
        <w:rPr>
          <w:rFonts w:ascii="Times New Roman" w:hAnsi="Times New Roman" w:cs="Times New Roman"/>
          <w:sz w:val="28"/>
          <w:szCs w:val="28"/>
        </w:rPr>
        <w:t>ного ряда R40 и ограниченный по верхнему пределу членом 60.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Выборочные ряды предпочтительных чисел </w:t>
      </w:r>
      <w:r w:rsidR="002C7BBE">
        <w:rPr>
          <w:rFonts w:ascii="Times New Roman" w:hAnsi="Times New Roman" w:cs="Times New Roman"/>
          <w:sz w:val="28"/>
          <w:szCs w:val="28"/>
        </w:rPr>
        <w:t>должны применяться, когда умень</w:t>
      </w:r>
      <w:r w:rsidRPr="009570D6">
        <w:rPr>
          <w:rFonts w:ascii="Times New Roman" w:hAnsi="Times New Roman" w:cs="Times New Roman"/>
          <w:sz w:val="28"/>
          <w:szCs w:val="28"/>
        </w:rPr>
        <w:t>шение числа градаций создает дополнительный э</w:t>
      </w:r>
      <w:r w:rsidR="002C7BBE">
        <w:rPr>
          <w:rFonts w:ascii="Times New Roman" w:hAnsi="Times New Roman" w:cs="Times New Roman"/>
          <w:sz w:val="28"/>
          <w:szCs w:val="28"/>
        </w:rPr>
        <w:t>ффект по сравнению с использова</w:t>
      </w:r>
      <w:r w:rsidRPr="009570D6">
        <w:rPr>
          <w:rFonts w:ascii="Times New Roman" w:hAnsi="Times New Roman" w:cs="Times New Roman"/>
          <w:sz w:val="28"/>
          <w:szCs w:val="28"/>
        </w:rPr>
        <w:t xml:space="preserve">нием полных рядов. При этом предпочтение следует отдавать рядам, приведенным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70D6" w:rsidRPr="009570D6" w:rsidRDefault="002C7BBE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ГОСТ 8032-84. </w:t>
      </w:r>
      <w:r w:rsidR="009570D6" w:rsidRPr="009570D6">
        <w:rPr>
          <w:rFonts w:ascii="Times New Roman" w:hAnsi="Times New Roman" w:cs="Times New Roman"/>
          <w:sz w:val="28"/>
          <w:szCs w:val="28"/>
        </w:rPr>
        <w:t>Из  выборочных  рядов  с  одинаковым  значением  предпочтение  следует  отдать ряду,  содержащему  единицу  или  число,  единственной  значащей  цифрой  которого является единица (например, 0,01; 0,1; 10; 100 и т.д.).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9.6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опускается использовать производные п</w:t>
      </w:r>
      <w:r w:rsidR="002C7BBE">
        <w:rPr>
          <w:rFonts w:ascii="Times New Roman" w:hAnsi="Times New Roman" w:cs="Times New Roman"/>
          <w:sz w:val="28"/>
          <w:szCs w:val="28"/>
        </w:rPr>
        <w:t>редпочтительные ряды чисел, ко</w:t>
      </w:r>
      <w:r w:rsidRPr="009570D6">
        <w:rPr>
          <w:rFonts w:ascii="Times New Roman" w:hAnsi="Times New Roman" w:cs="Times New Roman"/>
          <w:sz w:val="28"/>
          <w:szCs w:val="28"/>
        </w:rPr>
        <w:t>торые  устанавливаются  для  случаев,  когда  из-за  ест</w:t>
      </w:r>
      <w:r w:rsidR="002C7BBE">
        <w:rPr>
          <w:rFonts w:ascii="Times New Roman" w:hAnsi="Times New Roman" w:cs="Times New Roman"/>
          <w:sz w:val="28"/>
          <w:szCs w:val="28"/>
        </w:rPr>
        <w:t xml:space="preserve">ественных  закономерностей  не </w:t>
      </w:r>
      <w:r w:rsidRPr="009570D6">
        <w:rPr>
          <w:rFonts w:ascii="Times New Roman" w:hAnsi="Times New Roman" w:cs="Times New Roman"/>
          <w:sz w:val="28"/>
          <w:szCs w:val="28"/>
        </w:rPr>
        <w:t>могут быть  применены  гео</w:t>
      </w:r>
      <w:r w:rsidR="002C7BBE">
        <w:rPr>
          <w:rFonts w:ascii="Times New Roman" w:hAnsi="Times New Roman" w:cs="Times New Roman"/>
          <w:sz w:val="28"/>
          <w:szCs w:val="28"/>
        </w:rPr>
        <w:t>метрические  ряды,  регламентир</w:t>
      </w:r>
      <w:r w:rsidRPr="009570D6">
        <w:rPr>
          <w:rFonts w:ascii="Times New Roman" w:hAnsi="Times New Roman" w:cs="Times New Roman"/>
          <w:sz w:val="28"/>
          <w:szCs w:val="28"/>
        </w:rPr>
        <w:t xml:space="preserve">ованные  ГОСТ  8032-84.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Производные  ряды  получают  путем  простейшего  </w:t>
      </w:r>
      <w:r w:rsidR="002C7BBE">
        <w:rPr>
          <w:rFonts w:ascii="Times New Roman" w:hAnsi="Times New Roman" w:cs="Times New Roman"/>
          <w:sz w:val="28"/>
          <w:szCs w:val="28"/>
        </w:rPr>
        <w:t>преобразования  основных  и  до</w:t>
      </w:r>
      <w:r w:rsidRPr="009570D6">
        <w:rPr>
          <w:rFonts w:ascii="Times New Roman" w:hAnsi="Times New Roman" w:cs="Times New Roman"/>
          <w:sz w:val="28"/>
          <w:szCs w:val="28"/>
        </w:rPr>
        <w:t>полнительных рядов предпочтительных чисел и соответственно</w:t>
      </w:r>
      <w:r w:rsidR="002C7BBE">
        <w:rPr>
          <w:rFonts w:ascii="Times New Roman" w:hAnsi="Times New Roman" w:cs="Times New Roman"/>
          <w:sz w:val="28"/>
          <w:szCs w:val="28"/>
        </w:rPr>
        <w:t xml:space="preserve"> делят </w:t>
      </w:r>
      <w:proofErr w:type="gramStart"/>
      <w:r w:rsidR="002C7BB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2C7BBE">
        <w:rPr>
          <w:rFonts w:ascii="Times New Roman" w:hAnsi="Times New Roman" w:cs="Times New Roman"/>
          <w:sz w:val="28"/>
          <w:szCs w:val="28"/>
        </w:rPr>
        <w:t xml:space="preserve"> основные и </w:t>
      </w:r>
      <w:r w:rsidRPr="009570D6">
        <w:rPr>
          <w:rFonts w:ascii="Times New Roman" w:hAnsi="Times New Roman" w:cs="Times New Roman"/>
          <w:sz w:val="28"/>
          <w:szCs w:val="28"/>
        </w:rPr>
        <w:t>дополнительные.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Производные ряды применяют тогда, когда ни</w:t>
      </w:r>
      <w:r w:rsidR="002C7BBE">
        <w:rPr>
          <w:rFonts w:ascii="Times New Roman" w:hAnsi="Times New Roman" w:cs="Times New Roman"/>
          <w:sz w:val="28"/>
          <w:szCs w:val="28"/>
        </w:rPr>
        <w:t xml:space="preserve"> один из основных рядов не удов</w:t>
      </w:r>
      <w:r w:rsidRPr="009570D6">
        <w:rPr>
          <w:rFonts w:ascii="Times New Roman" w:hAnsi="Times New Roman" w:cs="Times New Roman"/>
          <w:sz w:val="28"/>
          <w:szCs w:val="28"/>
        </w:rPr>
        <w:t>летворяет предъявленным требованиям и когда уст</w:t>
      </w:r>
      <w:r w:rsidR="002C7BBE">
        <w:rPr>
          <w:rFonts w:ascii="Times New Roman" w:hAnsi="Times New Roman" w:cs="Times New Roman"/>
          <w:sz w:val="28"/>
          <w:szCs w:val="28"/>
        </w:rPr>
        <w:t xml:space="preserve">анавливаются градации числовых </w:t>
      </w:r>
      <w:r w:rsidRPr="009570D6">
        <w:rPr>
          <w:rFonts w:ascii="Times New Roman" w:hAnsi="Times New Roman" w:cs="Times New Roman"/>
          <w:sz w:val="28"/>
          <w:szCs w:val="28"/>
        </w:rPr>
        <w:t>характеристик,  зависящих  от  параметров  и  размеров,  образова</w:t>
      </w:r>
      <w:r w:rsidR="002C7BBE">
        <w:rPr>
          <w:rFonts w:ascii="Times New Roman" w:hAnsi="Times New Roman" w:cs="Times New Roman"/>
          <w:sz w:val="28"/>
          <w:szCs w:val="28"/>
        </w:rPr>
        <w:t>нных  на  базе  основ</w:t>
      </w:r>
      <w:r w:rsidRPr="009570D6">
        <w:rPr>
          <w:rFonts w:ascii="Times New Roman" w:hAnsi="Times New Roman" w:cs="Times New Roman"/>
          <w:sz w:val="28"/>
          <w:szCs w:val="28"/>
        </w:rPr>
        <w:t>ных рядов.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9.7  Убывающие  ряды  положительных  предпоч</w:t>
      </w:r>
      <w:r w:rsidR="002C7BBE">
        <w:rPr>
          <w:rFonts w:ascii="Times New Roman" w:hAnsi="Times New Roman" w:cs="Times New Roman"/>
          <w:sz w:val="28"/>
          <w:szCs w:val="28"/>
        </w:rPr>
        <w:t xml:space="preserve">тительных  чисел  получают  на </w:t>
      </w:r>
      <w:r w:rsidRPr="009570D6">
        <w:rPr>
          <w:rFonts w:ascii="Times New Roman" w:hAnsi="Times New Roman" w:cs="Times New Roman"/>
          <w:sz w:val="28"/>
          <w:szCs w:val="28"/>
        </w:rPr>
        <w:t xml:space="preserve">основе убывающей геометрической прогрессии, i-й член которой равен  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q</w:t>
      </w:r>
      <w:r w:rsidR="002C7BBE" w:rsidRPr="002C7BB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>= 1/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ε</w:t>
      </w:r>
      <w:r w:rsidRPr="002C7BB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="002C7BBE">
        <w:rPr>
          <w:rFonts w:ascii="Times New Roman" w:hAnsi="Times New Roman" w:cs="Times New Roman"/>
          <w:sz w:val="28"/>
          <w:szCs w:val="28"/>
        </w:rPr>
        <w:t>= 10 i/R</w:t>
      </w:r>
      <w:r w:rsidRPr="009570D6">
        <w:rPr>
          <w:rFonts w:ascii="Times New Roman" w:hAnsi="Times New Roman" w:cs="Times New Roman"/>
          <w:sz w:val="28"/>
          <w:szCs w:val="28"/>
        </w:rPr>
        <w:t>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Обозначение убывающего ряда положительных предпочтительн</w:t>
      </w:r>
      <w:r w:rsidR="002C7BBE">
        <w:rPr>
          <w:rFonts w:ascii="Times New Roman" w:hAnsi="Times New Roman" w:cs="Times New Roman"/>
          <w:sz w:val="28"/>
          <w:szCs w:val="28"/>
        </w:rPr>
        <w:t>ых чисел полу</w:t>
      </w:r>
      <w:r w:rsidRPr="009570D6">
        <w:rPr>
          <w:rFonts w:ascii="Times New Roman" w:hAnsi="Times New Roman" w:cs="Times New Roman"/>
          <w:sz w:val="28"/>
          <w:szCs w:val="28"/>
        </w:rPr>
        <w:t>чают добавлением к обозначению каждого основн</w:t>
      </w:r>
      <w:r w:rsidR="00F11DE6">
        <w:rPr>
          <w:rFonts w:ascii="Times New Roman" w:hAnsi="Times New Roman" w:cs="Times New Roman"/>
          <w:sz w:val="28"/>
          <w:szCs w:val="28"/>
        </w:rPr>
        <w:t>ого и дополнительного ряда пред</w:t>
      </w:r>
      <w:bookmarkStart w:id="0" w:name="_GoBack"/>
      <w:bookmarkEnd w:id="0"/>
      <w:r w:rsidRPr="009570D6">
        <w:rPr>
          <w:rFonts w:ascii="Times New Roman" w:hAnsi="Times New Roman" w:cs="Times New Roman"/>
          <w:sz w:val="28"/>
          <w:szCs w:val="28"/>
        </w:rPr>
        <w:t>почтительных  чисел  знака  "↓",  например:  ↓R5,  ↓R10  {...</w:t>
      </w:r>
      <w:r w:rsidR="002C7BBE">
        <w:rPr>
          <w:rFonts w:ascii="Times New Roman" w:hAnsi="Times New Roman" w:cs="Times New Roman"/>
          <w:sz w:val="28"/>
          <w:szCs w:val="28"/>
        </w:rPr>
        <w:t xml:space="preserve">  1,25},  ↓R20  {45...},  ↓R40 </w:t>
      </w:r>
      <w:r w:rsidRPr="009570D6">
        <w:rPr>
          <w:rFonts w:ascii="Times New Roman" w:hAnsi="Times New Roman" w:cs="Times New Roman"/>
          <w:sz w:val="28"/>
          <w:szCs w:val="28"/>
        </w:rPr>
        <w:t>{300,... ,75}.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Иногда  при  стандартизации  применяют  ряды  предпочтите</w:t>
      </w:r>
      <w:r w:rsidR="002C7BBE">
        <w:rPr>
          <w:rFonts w:ascii="Times New Roman" w:hAnsi="Times New Roman" w:cs="Times New Roman"/>
          <w:sz w:val="28"/>
          <w:szCs w:val="28"/>
        </w:rPr>
        <w:t>льных  чисел  и  по</w:t>
      </w:r>
      <w:r w:rsidRPr="009570D6">
        <w:rPr>
          <w:rFonts w:ascii="Times New Roman" w:hAnsi="Times New Roman" w:cs="Times New Roman"/>
          <w:sz w:val="28"/>
          <w:szCs w:val="28"/>
        </w:rPr>
        <w:t>строение по арифметической прогрессии, например 1, 2, 3</w:t>
      </w:r>
      <w:r w:rsidR="002C7BBE">
        <w:rPr>
          <w:rFonts w:ascii="Times New Roman" w:hAnsi="Times New Roman" w:cs="Times New Roman"/>
          <w:sz w:val="28"/>
          <w:szCs w:val="28"/>
        </w:rPr>
        <w:t xml:space="preserve">, 4, 5, 6,  </w:t>
      </w:r>
      <w:r w:rsidR="002C7BBE">
        <w:rPr>
          <w:rFonts w:ascii="Times New Roman" w:hAnsi="Times New Roman" w:cs="Times New Roman"/>
          <w:sz w:val="28"/>
          <w:szCs w:val="28"/>
        </w:rPr>
        <w:lastRenderedPageBreak/>
        <w:t xml:space="preserve">или 25, 50, 75, </w:t>
      </w:r>
      <w:r w:rsidRPr="009570D6">
        <w:rPr>
          <w:rFonts w:ascii="Times New Roman" w:hAnsi="Times New Roman" w:cs="Times New Roman"/>
          <w:sz w:val="28"/>
          <w:szCs w:val="28"/>
        </w:rPr>
        <w:t>100, 125, 150... Для арифметического ряда характе</w:t>
      </w:r>
      <w:r w:rsidR="002C7BBE">
        <w:rPr>
          <w:rFonts w:ascii="Times New Roman" w:hAnsi="Times New Roman" w:cs="Times New Roman"/>
          <w:sz w:val="28"/>
          <w:szCs w:val="28"/>
        </w:rPr>
        <w:t>рно то, что разность между любы</w:t>
      </w:r>
      <w:r w:rsidRPr="009570D6">
        <w:rPr>
          <w:rFonts w:ascii="Times New Roman" w:hAnsi="Times New Roman" w:cs="Times New Roman"/>
          <w:sz w:val="28"/>
          <w:szCs w:val="28"/>
        </w:rPr>
        <w:t xml:space="preserve">ми  двумя  соседними  числами  всегда  постоянна.  Применяют  также  ступенчато-арифметические ряды, у которых на отдельных отрезках прогрессии разность между соседними членами различны,  например ряды диаметров метрических  резьбы: 1,0; 1,1; 1,2; 1,4; 1,6; 1,8; 2,0; 2,21; ...; 3,0; 3,5; 4,0; 4,5; ...; 145; 150; 155; 160 и т.д. </w:t>
      </w:r>
    </w:p>
    <w:p w:rsidR="009570D6" w:rsidRPr="009570D6" w:rsidRDefault="002C7BBE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570D6" w:rsidRPr="009570D6">
        <w:rPr>
          <w:rFonts w:ascii="Times New Roman" w:hAnsi="Times New Roman" w:cs="Times New Roman"/>
          <w:sz w:val="28"/>
          <w:szCs w:val="28"/>
        </w:rPr>
        <w:t>.8</w:t>
      </w:r>
      <w:proofErr w:type="gramStart"/>
      <w:r w:rsidR="009570D6" w:rsidRPr="009570D6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="009570D6" w:rsidRPr="009570D6">
        <w:rPr>
          <w:rFonts w:ascii="Times New Roman" w:hAnsi="Times New Roman" w:cs="Times New Roman"/>
          <w:sz w:val="28"/>
          <w:szCs w:val="28"/>
        </w:rPr>
        <w:t xml:space="preserve"> радиотехнике  уже давно применяются п</w:t>
      </w:r>
      <w:r>
        <w:rPr>
          <w:rFonts w:ascii="Times New Roman" w:hAnsi="Times New Roman" w:cs="Times New Roman"/>
          <w:sz w:val="28"/>
          <w:szCs w:val="28"/>
        </w:rPr>
        <w:t>редпочтительные  числа,  постро</w:t>
      </w:r>
      <w:r w:rsidR="009570D6" w:rsidRPr="009570D6">
        <w:rPr>
          <w:rFonts w:ascii="Times New Roman" w:hAnsi="Times New Roman" w:cs="Times New Roman"/>
          <w:sz w:val="28"/>
          <w:szCs w:val="28"/>
        </w:rPr>
        <w:t>енные  по  рядам  Е,  принятые  Международной  электротехнической  комиссией (МЭК). Ряды</w:t>
      </w:r>
      <w:proofErr w:type="gramStart"/>
      <w:r w:rsidR="009570D6" w:rsidRPr="009570D6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="009570D6" w:rsidRPr="009570D6">
        <w:rPr>
          <w:rFonts w:ascii="Times New Roman" w:hAnsi="Times New Roman" w:cs="Times New Roman"/>
          <w:sz w:val="28"/>
          <w:szCs w:val="28"/>
        </w:rPr>
        <w:t xml:space="preserve"> состоят из округленных величин теоретических чисел с</w:t>
      </w:r>
      <w:r>
        <w:rPr>
          <w:rFonts w:ascii="Times New Roman" w:hAnsi="Times New Roman" w:cs="Times New Roman"/>
          <w:sz w:val="28"/>
          <w:szCs w:val="28"/>
        </w:rPr>
        <w:t>о знаменателем для ряда ЕЗ  -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>
        <w:rPr>
          <w:rFonts w:ascii="Times New Roman" w:hAnsi="Times New Roman" w:cs="Times New Roman"/>
          <w:sz w:val="28"/>
          <w:szCs w:val="28"/>
        </w:rPr>
        <w:t xml:space="preserve"> 2,2, для ряда Е6  - 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6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>
        <w:rPr>
          <w:rFonts w:ascii="Times New Roman" w:hAnsi="Times New Roman" w:cs="Times New Roman"/>
          <w:sz w:val="28"/>
          <w:szCs w:val="28"/>
        </w:rPr>
        <w:t>1,5, для ряда Е12  -</w:t>
      </w:r>
      <m:oMath>
        <m:rad>
          <m:ra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>
            <m:r>
              <w:rPr>
                <w:rFonts w:ascii="Cambria Math" w:hAnsi="Cambria Math" w:cs="Times New Roman"/>
                <w:sz w:val="28"/>
                <w:szCs w:val="28"/>
              </w:rPr>
              <m:t>12</m:t>
            </m:r>
          </m:deg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</m:rad>
        <m:r>
          <w:rPr>
            <w:rFonts w:ascii="Cambria Math" w:hAnsi="Cambria Math" w:cs="Times New Roman"/>
            <w:sz w:val="28"/>
            <w:szCs w:val="28"/>
          </w:rPr>
          <m:t>≈</m:t>
        </m:r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1DE6">
        <w:rPr>
          <w:rFonts w:ascii="Times New Roman" w:hAnsi="Times New Roman" w:cs="Times New Roman"/>
          <w:sz w:val="28"/>
          <w:szCs w:val="28"/>
        </w:rPr>
        <w:t>1,2. Напри</w:t>
      </w:r>
      <w:r w:rsidR="009570D6" w:rsidRPr="009570D6">
        <w:rPr>
          <w:rFonts w:ascii="Times New Roman" w:hAnsi="Times New Roman" w:cs="Times New Roman"/>
          <w:sz w:val="28"/>
          <w:szCs w:val="28"/>
        </w:rPr>
        <w:t xml:space="preserve">мер, ряды номинальных сопротивлений постоянных резисторов и ряды номинальной емкости постоянных конденсаторов  (см. ГОСТ 2825 и ГОСТ 2519 соответственно)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выбираются по ряду Е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. Так, для конд</w:t>
      </w:r>
      <w:r w:rsidR="002C7BBE">
        <w:rPr>
          <w:rFonts w:ascii="Times New Roman" w:hAnsi="Times New Roman" w:cs="Times New Roman"/>
          <w:sz w:val="28"/>
          <w:szCs w:val="28"/>
        </w:rPr>
        <w:t xml:space="preserve">енсаторов ряд емкостей будет следующим: 1,5; </w:t>
      </w:r>
      <w:r w:rsidRPr="009570D6">
        <w:rPr>
          <w:rFonts w:ascii="Times New Roman" w:hAnsi="Times New Roman" w:cs="Times New Roman"/>
          <w:sz w:val="28"/>
          <w:szCs w:val="28"/>
        </w:rPr>
        <w:t>2,2; 3,3; 4,7; 6,8 (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пф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>, мкф).</w:t>
      </w:r>
    </w:p>
    <w:p w:rsidR="009570D6" w:rsidRPr="009570D6" w:rsidRDefault="002C7BBE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570D6" w:rsidRPr="009570D6">
        <w:rPr>
          <w:rFonts w:ascii="Times New Roman" w:hAnsi="Times New Roman" w:cs="Times New Roman"/>
          <w:sz w:val="28"/>
          <w:szCs w:val="28"/>
        </w:rPr>
        <w:t xml:space="preserve">.9 Введение единого порядка при переходе </w:t>
      </w:r>
      <w:r w:rsidR="00F11DE6">
        <w:rPr>
          <w:rFonts w:ascii="Times New Roman" w:hAnsi="Times New Roman" w:cs="Times New Roman"/>
          <w:sz w:val="28"/>
          <w:szCs w:val="28"/>
        </w:rPr>
        <w:t>от одних числовых значений пара</w:t>
      </w:r>
      <w:r w:rsidR="009570D6" w:rsidRPr="009570D6">
        <w:rPr>
          <w:rFonts w:ascii="Times New Roman" w:hAnsi="Times New Roman" w:cs="Times New Roman"/>
          <w:sz w:val="28"/>
          <w:szCs w:val="28"/>
        </w:rPr>
        <w:t>метров к другим во всех отраслях промышленнос</w:t>
      </w:r>
      <w:r>
        <w:rPr>
          <w:rFonts w:ascii="Times New Roman" w:hAnsi="Times New Roman" w:cs="Times New Roman"/>
          <w:sz w:val="28"/>
          <w:szCs w:val="28"/>
        </w:rPr>
        <w:t>ти уменьшает количество типораз</w:t>
      </w:r>
      <w:r w:rsidR="009570D6" w:rsidRPr="009570D6">
        <w:rPr>
          <w:rFonts w:ascii="Times New Roman" w:hAnsi="Times New Roman" w:cs="Times New Roman"/>
          <w:sz w:val="28"/>
          <w:szCs w:val="28"/>
        </w:rPr>
        <w:t>меров, способствует более экономному расходов</w:t>
      </w:r>
      <w:r>
        <w:rPr>
          <w:rFonts w:ascii="Times New Roman" w:hAnsi="Times New Roman" w:cs="Times New Roman"/>
          <w:sz w:val="28"/>
          <w:szCs w:val="28"/>
        </w:rPr>
        <w:t>анию исходных материалов, позво</w:t>
      </w:r>
      <w:r w:rsidR="009570D6" w:rsidRPr="009570D6">
        <w:rPr>
          <w:rFonts w:ascii="Times New Roman" w:hAnsi="Times New Roman" w:cs="Times New Roman"/>
          <w:sz w:val="28"/>
          <w:szCs w:val="28"/>
        </w:rPr>
        <w:t>ляет согласовать  и  увязать между собой  различн</w:t>
      </w:r>
      <w:r>
        <w:rPr>
          <w:rFonts w:ascii="Times New Roman" w:hAnsi="Times New Roman" w:cs="Times New Roman"/>
          <w:sz w:val="28"/>
          <w:szCs w:val="28"/>
        </w:rPr>
        <w:t>ые виды изделий, материалов, по</w:t>
      </w:r>
      <w:r w:rsidR="009570D6" w:rsidRPr="009570D6">
        <w:rPr>
          <w:rFonts w:ascii="Times New Roman" w:hAnsi="Times New Roman" w:cs="Times New Roman"/>
          <w:sz w:val="28"/>
          <w:szCs w:val="28"/>
        </w:rPr>
        <w:t>луфабрикатов, транспортных средств, производс</w:t>
      </w:r>
      <w:r>
        <w:rPr>
          <w:rFonts w:ascii="Times New Roman" w:hAnsi="Times New Roman" w:cs="Times New Roman"/>
          <w:sz w:val="28"/>
          <w:szCs w:val="28"/>
        </w:rPr>
        <w:t>твенного оборудования (по мощно</w:t>
      </w:r>
      <w:r w:rsidR="009570D6" w:rsidRPr="009570D6">
        <w:rPr>
          <w:rFonts w:ascii="Times New Roman" w:hAnsi="Times New Roman" w:cs="Times New Roman"/>
          <w:sz w:val="28"/>
          <w:szCs w:val="28"/>
        </w:rPr>
        <w:t>сти, габаритам и т.д.).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Если, например, на каком-то заводе предпола</w:t>
      </w:r>
      <w:r w:rsidR="002C7BBE">
        <w:rPr>
          <w:rFonts w:ascii="Times New Roman" w:hAnsi="Times New Roman" w:cs="Times New Roman"/>
          <w:sz w:val="28"/>
          <w:szCs w:val="28"/>
        </w:rPr>
        <w:t>гается выпускать семь типоразме</w:t>
      </w:r>
      <w:r w:rsidRPr="009570D6">
        <w:rPr>
          <w:rFonts w:ascii="Times New Roman" w:hAnsi="Times New Roman" w:cs="Times New Roman"/>
          <w:sz w:val="28"/>
          <w:szCs w:val="28"/>
        </w:rPr>
        <w:t>ров  двигателей  (минимальная  мощность  первого  типо</w:t>
      </w:r>
      <w:r w:rsidR="002C7BBE">
        <w:rPr>
          <w:rFonts w:ascii="Times New Roman" w:hAnsi="Times New Roman" w:cs="Times New Roman"/>
          <w:sz w:val="28"/>
          <w:szCs w:val="28"/>
        </w:rPr>
        <w:t>размера  10  кВт),  то  по  нор</w:t>
      </w:r>
      <w:r w:rsidRPr="009570D6">
        <w:rPr>
          <w:rFonts w:ascii="Times New Roman" w:hAnsi="Times New Roman" w:cs="Times New Roman"/>
          <w:sz w:val="28"/>
          <w:szCs w:val="28"/>
        </w:rPr>
        <w:t xml:space="preserve">мальному ряду чисел параметрического ряда К5 </w:t>
      </w:r>
      <w:r w:rsidR="002C7BBE">
        <w:rPr>
          <w:rFonts w:ascii="Times New Roman" w:hAnsi="Times New Roman" w:cs="Times New Roman"/>
          <w:sz w:val="28"/>
          <w:szCs w:val="28"/>
        </w:rPr>
        <w:t>будет включать двигатели следую</w:t>
      </w:r>
      <w:r w:rsidRPr="009570D6">
        <w:rPr>
          <w:rFonts w:ascii="Times New Roman" w:hAnsi="Times New Roman" w:cs="Times New Roman"/>
          <w:sz w:val="28"/>
          <w:szCs w:val="28"/>
        </w:rPr>
        <w:t>щих мощностей: 10, 16, 25, 40, 63, 100 и 160 кВт.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Установленные ГОСТ 8032-84 предпочтител</w:t>
      </w:r>
      <w:r w:rsidR="002C7BBE">
        <w:rPr>
          <w:rFonts w:ascii="Times New Roman" w:hAnsi="Times New Roman" w:cs="Times New Roman"/>
          <w:sz w:val="28"/>
          <w:szCs w:val="28"/>
        </w:rPr>
        <w:t>ьные числа и ряды предпочтитель</w:t>
      </w:r>
      <w:r w:rsidRPr="009570D6">
        <w:rPr>
          <w:rFonts w:ascii="Times New Roman" w:hAnsi="Times New Roman" w:cs="Times New Roman"/>
          <w:sz w:val="28"/>
          <w:szCs w:val="28"/>
        </w:rPr>
        <w:t>ных чисел в еще большей мере обеспечат унификацию значений параметров тех</w:t>
      </w:r>
      <w:r w:rsidR="002C7BBE">
        <w:rPr>
          <w:rFonts w:ascii="Times New Roman" w:hAnsi="Times New Roman" w:cs="Times New Roman"/>
          <w:sz w:val="28"/>
          <w:szCs w:val="28"/>
        </w:rPr>
        <w:t>ни</w:t>
      </w:r>
      <w:r w:rsidRPr="009570D6">
        <w:rPr>
          <w:rFonts w:ascii="Times New Roman" w:hAnsi="Times New Roman" w:cs="Times New Roman"/>
          <w:sz w:val="28"/>
          <w:szCs w:val="28"/>
        </w:rPr>
        <w:t>ческих  объектов  и  регламентацию  наиболее  раци</w:t>
      </w:r>
      <w:r w:rsidR="002C7BBE">
        <w:rPr>
          <w:rFonts w:ascii="Times New Roman" w:hAnsi="Times New Roman" w:cs="Times New Roman"/>
          <w:sz w:val="28"/>
          <w:szCs w:val="28"/>
        </w:rPr>
        <w:t xml:space="preserve">онального  числа  типоразмеров </w:t>
      </w:r>
      <w:r w:rsidRPr="009570D6">
        <w:rPr>
          <w:rFonts w:ascii="Times New Roman" w:hAnsi="Times New Roman" w:cs="Times New Roman"/>
          <w:sz w:val="28"/>
          <w:szCs w:val="28"/>
        </w:rPr>
        <w:t>конкретных видов продукции.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0D6">
        <w:rPr>
          <w:rFonts w:ascii="Times New Roman" w:hAnsi="Times New Roman" w:cs="Times New Roman"/>
          <w:sz w:val="28"/>
          <w:szCs w:val="28"/>
        </w:rPr>
        <w:t>Предпочтительные числа и их ряды, приняты</w:t>
      </w:r>
      <w:r w:rsidR="002C7BBE">
        <w:rPr>
          <w:rFonts w:ascii="Times New Roman" w:hAnsi="Times New Roman" w:cs="Times New Roman"/>
          <w:sz w:val="28"/>
          <w:szCs w:val="28"/>
        </w:rPr>
        <w:t>е за основу, служат при назначе</w:t>
      </w:r>
      <w:r w:rsidRPr="009570D6">
        <w:rPr>
          <w:rFonts w:ascii="Times New Roman" w:hAnsi="Times New Roman" w:cs="Times New Roman"/>
          <w:sz w:val="28"/>
          <w:szCs w:val="28"/>
        </w:rPr>
        <w:t>нии классов  точности,  размеров,  углов,  радиусов,  канавок,  уступо</w:t>
      </w:r>
      <w:r w:rsidR="002C7BBE">
        <w:rPr>
          <w:rFonts w:ascii="Times New Roman" w:hAnsi="Times New Roman" w:cs="Times New Roman"/>
          <w:sz w:val="28"/>
          <w:szCs w:val="28"/>
        </w:rPr>
        <w:t>в, линейных раз</w:t>
      </w:r>
      <w:r w:rsidRPr="009570D6">
        <w:rPr>
          <w:rFonts w:ascii="Times New Roman" w:hAnsi="Times New Roman" w:cs="Times New Roman"/>
          <w:sz w:val="28"/>
          <w:szCs w:val="28"/>
        </w:rPr>
        <w:t>меров,  сокращают  номенклатуру  режущего  и  изме</w:t>
      </w:r>
      <w:r w:rsidR="002C7BBE">
        <w:rPr>
          <w:rFonts w:ascii="Times New Roman" w:hAnsi="Times New Roman" w:cs="Times New Roman"/>
          <w:sz w:val="28"/>
          <w:szCs w:val="28"/>
        </w:rPr>
        <w:t>рительного  инструмента,  кулач</w:t>
      </w:r>
      <w:r w:rsidRPr="009570D6">
        <w:rPr>
          <w:rFonts w:ascii="Times New Roman" w:hAnsi="Times New Roman" w:cs="Times New Roman"/>
          <w:sz w:val="28"/>
          <w:szCs w:val="28"/>
        </w:rPr>
        <w:t>ков для автоматов, штампов, пресс-форм, приспо</w:t>
      </w:r>
      <w:r w:rsidR="002C7BBE">
        <w:rPr>
          <w:rFonts w:ascii="Times New Roman" w:hAnsi="Times New Roman" w:cs="Times New Roman"/>
          <w:sz w:val="28"/>
          <w:szCs w:val="28"/>
        </w:rPr>
        <w:t>соблений, а также для упорядоче</w:t>
      </w:r>
      <w:r w:rsidRPr="009570D6">
        <w:rPr>
          <w:rFonts w:ascii="Times New Roman" w:hAnsi="Times New Roman" w:cs="Times New Roman"/>
          <w:sz w:val="28"/>
          <w:szCs w:val="28"/>
        </w:rPr>
        <w:t>ния выбора величин и градаций параметров прои</w:t>
      </w:r>
      <w:r w:rsidR="002C7BBE">
        <w:rPr>
          <w:rFonts w:ascii="Times New Roman" w:hAnsi="Times New Roman" w:cs="Times New Roman"/>
          <w:sz w:val="28"/>
          <w:szCs w:val="28"/>
        </w:rPr>
        <w:t>зводственных процессов, оборудо</w:t>
      </w:r>
      <w:r w:rsidRPr="009570D6">
        <w:rPr>
          <w:rFonts w:ascii="Times New Roman" w:hAnsi="Times New Roman" w:cs="Times New Roman"/>
          <w:sz w:val="28"/>
          <w:szCs w:val="28"/>
        </w:rPr>
        <w:t xml:space="preserve">вания,  приспособлений,  материалов,  полуфабрикатов,  транспортных  средств  и  т.п. </w:t>
      </w:r>
      <w:proofErr w:type="gramEnd"/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Для этой цели разрабатывают стандарты на пара</w:t>
      </w:r>
      <w:r w:rsidR="002C7BBE">
        <w:rPr>
          <w:rFonts w:ascii="Times New Roman" w:hAnsi="Times New Roman" w:cs="Times New Roman"/>
          <w:sz w:val="28"/>
          <w:szCs w:val="28"/>
        </w:rPr>
        <w:t>метрические (</w:t>
      </w:r>
      <w:proofErr w:type="spellStart"/>
      <w:r w:rsidR="002C7BBE">
        <w:rPr>
          <w:rFonts w:ascii="Times New Roman" w:hAnsi="Times New Roman" w:cs="Times New Roman"/>
          <w:sz w:val="28"/>
          <w:szCs w:val="28"/>
        </w:rPr>
        <w:t>типоразмерные</w:t>
      </w:r>
      <w:proofErr w:type="spellEnd"/>
      <w:r w:rsidR="002C7BBE">
        <w:rPr>
          <w:rFonts w:ascii="Times New Roman" w:hAnsi="Times New Roman" w:cs="Times New Roman"/>
          <w:sz w:val="28"/>
          <w:szCs w:val="28"/>
        </w:rPr>
        <w:t>, кон</w:t>
      </w:r>
      <w:r w:rsidRPr="009570D6">
        <w:rPr>
          <w:rFonts w:ascii="Times New Roman" w:hAnsi="Times New Roman" w:cs="Times New Roman"/>
          <w:sz w:val="28"/>
          <w:szCs w:val="28"/>
        </w:rPr>
        <w:t>структивные) ряды этих изделий.</w:t>
      </w:r>
    </w:p>
    <w:p w:rsidR="002C7BBE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9.10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уществуют два способа экономического обоснования параметр</w:t>
      </w:r>
      <w:r w:rsidR="002C7BBE">
        <w:rPr>
          <w:rFonts w:ascii="Times New Roman" w:hAnsi="Times New Roman" w:cs="Times New Roman"/>
          <w:sz w:val="28"/>
          <w:szCs w:val="28"/>
        </w:rPr>
        <w:t xml:space="preserve">ических и размерных рядов: 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первый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асчеты производят по себестоимости годовой программы изделий;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lastRenderedPageBreak/>
        <w:t xml:space="preserve">второй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>роме себестоимости учитывают сро</w:t>
      </w:r>
      <w:r w:rsidR="002C7BBE">
        <w:rPr>
          <w:rFonts w:ascii="Times New Roman" w:hAnsi="Times New Roman" w:cs="Times New Roman"/>
          <w:sz w:val="28"/>
          <w:szCs w:val="28"/>
        </w:rPr>
        <w:t xml:space="preserve">ки окупаемости затрат и службы </w:t>
      </w:r>
      <w:r w:rsidRPr="009570D6">
        <w:rPr>
          <w:rFonts w:ascii="Times New Roman" w:hAnsi="Times New Roman" w:cs="Times New Roman"/>
          <w:sz w:val="28"/>
          <w:szCs w:val="28"/>
        </w:rPr>
        <w:t>изделий, а также эксплуатационные расходы.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Второй способ применяют для обоснования па</w:t>
      </w:r>
      <w:r w:rsidR="002C7BBE">
        <w:rPr>
          <w:rFonts w:ascii="Times New Roman" w:hAnsi="Times New Roman" w:cs="Times New Roman"/>
          <w:sz w:val="28"/>
          <w:szCs w:val="28"/>
        </w:rPr>
        <w:t xml:space="preserve">раметрических рядов параметров </w:t>
      </w:r>
      <w:r w:rsidRPr="009570D6">
        <w:rPr>
          <w:rFonts w:ascii="Times New Roman" w:hAnsi="Times New Roman" w:cs="Times New Roman"/>
          <w:sz w:val="28"/>
          <w:szCs w:val="28"/>
        </w:rPr>
        <w:t>узлов  и  машин,  потребляющих  или  передающих  бо</w:t>
      </w:r>
      <w:r w:rsidR="002C7BBE">
        <w:rPr>
          <w:rFonts w:ascii="Times New Roman" w:hAnsi="Times New Roman" w:cs="Times New Roman"/>
          <w:sz w:val="28"/>
          <w:szCs w:val="28"/>
        </w:rPr>
        <w:t>льшое  количество  энергии  (ре</w:t>
      </w:r>
      <w:r w:rsidRPr="009570D6">
        <w:rPr>
          <w:rFonts w:ascii="Times New Roman" w:hAnsi="Times New Roman" w:cs="Times New Roman"/>
          <w:sz w:val="28"/>
          <w:szCs w:val="28"/>
        </w:rPr>
        <w:t>дукторы, станки и их коробки передач, электродвигатели и т.д.).</w:t>
      </w:r>
    </w:p>
    <w:p w:rsidR="009570D6" w:rsidRPr="009570D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>По первому способу себестоимость однотипных изделий, образующих размер-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 xml:space="preserve"> ряд, можн</w:t>
      </w:r>
      <w:r w:rsidR="002C7BBE">
        <w:rPr>
          <w:rFonts w:ascii="Times New Roman" w:hAnsi="Times New Roman" w:cs="Times New Roman"/>
          <w:sz w:val="28"/>
          <w:szCs w:val="28"/>
        </w:rPr>
        <w:t xml:space="preserve">о рассчитать по формулам 7 и 8: </w:t>
      </w:r>
      <w:r w:rsidRPr="009570D6">
        <w:rPr>
          <w:rFonts w:ascii="Times New Roman" w:hAnsi="Times New Roman" w:cs="Times New Roman"/>
          <w:sz w:val="28"/>
          <w:szCs w:val="28"/>
        </w:rPr>
        <w:t>с =м +с′, (7) и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 xml:space="preserve">  С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9570D6">
        <w:rPr>
          <w:rFonts w:ascii="Times New Roman" w:hAnsi="Times New Roman" w:cs="Times New Roman"/>
          <w:sz w:val="28"/>
          <w:szCs w:val="28"/>
        </w:rPr>
        <w:t>В</w:t>
      </w:r>
      <w:r w:rsidRPr="002C7BBE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9570D6">
        <w:rPr>
          <w:rFonts w:ascii="Times New Roman" w:hAnsi="Times New Roman" w:cs="Times New Roman"/>
          <w:sz w:val="28"/>
          <w:szCs w:val="28"/>
        </w:rPr>
        <w:t>, (8)</w:t>
      </w:r>
    </w:p>
    <w:p w:rsidR="009570D6" w:rsidRPr="009570D6" w:rsidRDefault="009570D6" w:rsidP="009570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где  с  - себестоимость  изделия;  м  – </w:t>
      </w:r>
      <w:r w:rsidR="002C7BBE">
        <w:rPr>
          <w:rFonts w:ascii="Times New Roman" w:hAnsi="Times New Roman" w:cs="Times New Roman"/>
          <w:sz w:val="28"/>
          <w:szCs w:val="28"/>
        </w:rPr>
        <w:t>стоимость  материала  одного  и</w:t>
      </w:r>
      <w:r w:rsidRPr="009570D6">
        <w:rPr>
          <w:rFonts w:ascii="Times New Roman" w:hAnsi="Times New Roman" w:cs="Times New Roman"/>
          <w:sz w:val="28"/>
          <w:szCs w:val="28"/>
        </w:rPr>
        <w:t xml:space="preserve">зделия;  с′ 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рочие затраты на изготовление одного изделия; </w:t>
      </w:r>
      <w:r w:rsidR="002C7BBE">
        <w:rPr>
          <w:rFonts w:ascii="Times New Roman" w:hAnsi="Times New Roman" w:cs="Times New Roman"/>
          <w:sz w:val="28"/>
          <w:szCs w:val="28"/>
        </w:rPr>
        <w:t>С –себестоимость изделий в объё</w:t>
      </w:r>
      <w:r w:rsidRPr="009570D6">
        <w:rPr>
          <w:rFonts w:ascii="Times New Roman" w:hAnsi="Times New Roman" w:cs="Times New Roman"/>
          <w:sz w:val="28"/>
          <w:szCs w:val="28"/>
        </w:rPr>
        <w:t xml:space="preserve">ме годовой программы; В –годовая программа. </w:t>
      </w:r>
    </w:p>
    <w:p w:rsidR="009561C6" w:rsidRDefault="009570D6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0D6">
        <w:rPr>
          <w:rFonts w:ascii="Times New Roman" w:hAnsi="Times New Roman" w:cs="Times New Roman"/>
          <w:sz w:val="28"/>
          <w:szCs w:val="28"/>
        </w:rPr>
        <w:t xml:space="preserve">Прочие затраты можно вычислить по заданной программе и принятому </w:t>
      </w:r>
      <w:proofErr w:type="gramStart"/>
      <w:r w:rsidRPr="009570D6">
        <w:rPr>
          <w:rFonts w:ascii="Times New Roman" w:hAnsi="Times New Roman" w:cs="Times New Roman"/>
          <w:sz w:val="28"/>
          <w:szCs w:val="28"/>
        </w:rPr>
        <w:t>техно-логическому</w:t>
      </w:r>
      <w:proofErr w:type="gramEnd"/>
      <w:r w:rsidRPr="009570D6">
        <w:rPr>
          <w:rFonts w:ascii="Times New Roman" w:hAnsi="Times New Roman" w:cs="Times New Roman"/>
          <w:sz w:val="28"/>
          <w:szCs w:val="28"/>
        </w:rPr>
        <w:t xml:space="preserve"> процессу, но удобнее определять, пользуясь коэффициентом изменения прочих затрат:</w:t>
      </w:r>
    </w:p>
    <w:p w:rsidR="002C7BBE" w:rsidRDefault="002C7BBE" w:rsidP="002C7B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C7BBE" w:rsidRDefault="002C7BBE" w:rsidP="002C7BBE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2C7BBE" w:rsidRDefault="002C7BBE" w:rsidP="002C7B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D6FB1F8" wp14:editId="6F819749">
            <wp:extent cx="1976439" cy="47625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7279" t="43077" r="39419" b="51795"/>
                    <a:stretch/>
                  </pic:blipFill>
                  <pic:spPr bwMode="auto">
                    <a:xfrm>
                      <a:off x="0" y="0"/>
                      <a:ext cx="1975505" cy="476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7BBE" w:rsidRDefault="002C7BBE" w:rsidP="002C7B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11DE6" w:rsidRPr="00F11DE6" w:rsidRDefault="00F11DE6" w:rsidP="00F11DE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Где Ки.п= Вп</w:t>
      </w:r>
      <w:r w:rsidRPr="00F11DE6">
        <w:rPr>
          <w:rFonts w:ascii="Times New Roman" w:hAnsi="Times New Roman" w:cs="Times New Roman"/>
          <w:noProof/>
          <w:sz w:val="28"/>
          <w:szCs w:val="28"/>
          <w:lang w:eastAsia="ru-RU"/>
        </w:rPr>
        <w:t>-коэффициент изменения программы;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z  ≈ 0,2; …; 0,3  определяют </w:t>
      </w:r>
      <w:r w:rsidRPr="00F11DE6">
        <w:rPr>
          <w:rFonts w:ascii="Times New Roman" w:hAnsi="Times New Roman" w:cs="Times New Roman"/>
          <w:noProof/>
          <w:sz w:val="28"/>
          <w:szCs w:val="28"/>
          <w:lang w:eastAsia="ru-RU"/>
        </w:rPr>
        <w:t>исходя из программы выпуска, количества потребляемого металла и др.</w:t>
      </w:r>
    </w:p>
    <w:p w:rsidR="002C7BBE" w:rsidRPr="00F11DE6" w:rsidRDefault="00F11DE6" w:rsidP="00F11DE6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gramStart"/>
      <w:r w:rsidRPr="00F11DE6">
        <w:rPr>
          <w:rFonts w:ascii="Times New Roman" w:hAnsi="Times New Roman" w:cs="Times New Roman"/>
          <w:noProof/>
          <w:sz w:val="28"/>
          <w:szCs w:val="28"/>
          <w:lang w:eastAsia="ru-RU"/>
        </w:rPr>
        <w:t>Таким образом, прочие затраты на единицу и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зделия при изменении программы с′</w:t>
      </w:r>
      <w:r w:rsidRPr="00F11DE6">
        <w:rPr>
          <w:rFonts w:ascii="Times New Roman" w:hAnsi="Times New Roman" w:cs="Times New Roman"/>
          <w:noProof/>
          <w:sz w:val="28"/>
          <w:szCs w:val="28"/>
          <w:vertAlign w:val="subscript"/>
          <w:lang w:eastAsia="ru-RU"/>
        </w:rPr>
        <w:t>n</w:t>
      </w:r>
      <w:r w:rsidRPr="00F11DE6">
        <w:rPr>
          <w:rFonts w:ascii="Times New Roman" w:hAnsi="Times New Roman" w:cs="Times New Roman"/>
          <w:noProof/>
          <w:sz w:val="28"/>
          <w:szCs w:val="28"/>
          <w:lang w:eastAsia="ru-RU"/>
        </w:rPr>
        <w:t>можно определить, пользуясь величиной прочих затрат с′,  вычисленной для ранее намеченной программы выпуска тех же изделий:</w:t>
      </w:r>
      <w:proofErr w:type="gramEnd"/>
    </w:p>
    <w:p w:rsidR="002C7BBE" w:rsidRPr="009570D6" w:rsidRDefault="002C7BBE" w:rsidP="002C7B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6170AE8" wp14:editId="70D16A0D">
            <wp:extent cx="2220962" cy="657225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5195" t="60000" r="39099" b="32564"/>
                    <a:stretch/>
                  </pic:blipFill>
                  <pic:spPr bwMode="auto">
                    <a:xfrm>
                      <a:off x="0" y="0"/>
                      <a:ext cx="2219917" cy="656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C7BBE" w:rsidRPr="00957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0D6"/>
    <w:rsid w:val="000001EC"/>
    <w:rsid w:val="002C7BBE"/>
    <w:rsid w:val="009561C6"/>
    <w:rsid w:val="009570D6"/>
    <w:rsid w:val="00F1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0D6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0001E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70D6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0001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2624</Words>
  <Characters>14958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2020-01-27T10:31:00Z</dcterms:created>
  <dcterms:modified xsi:type="dcterms:W3CDTF">2020-01-27T11:10:00Z</dcterms:modified>
</cp:coreProperties>
</file>